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楷体_GB2312"/>
          <w:spacing w:val="20"/>
          <w:sz w:val="44"/>
        </w:rPr>
      </w:pPr>
    </w:p>
    <w:p>
      <w:pPr>
        <w:jc w:val="center"/>
        <w:rPr>
          <w:rFonts w:hint="eastAsia" w:eastAsia="楷体_GB2312"/>
          <w:b/>
          <w:spacing w:val="20"/>
          <w:sz w:val="52"/>
        </w:rPr>
      </w:pPr>
      <w:r>
        <w:rPr>
          <w:rFonts w:hint="eastAsia" w:hAnsi="宋体" w:eastAsia="楷体_GB2312"/>
          <w:b/>
          <w:spacing w:val="20"/>
          <w:sz w:val="52"/>
        </w:rPr>
        <w:t>深圳市</w:t>
      </w:r>
      <w:r>
        <w:rPr>
          <w:rFonts w:hint="eastAsia" w:hAnsi="宋体" w:eastAsia="楷体_GB2312"/>
          <w:b/>
          <w:spacing w:val="20"/>
          <w:sz w:val="52"/>
          <w:lang w:val="en-US" w:eastAsia="zh-CN"/>
        </w:rPr>
        <w:t>口腔医</w:t>
      </w:r>
      <w:r>
        <w:rPr>
          <w:rFonts w:hint="eastAsia" w:hAnsi="宋体" w:eastAsia="楷体_GB2312"/>
          <w:b/>
          <w:spacing w:val="20"/>
          <w:sz w:val="52"/>
        </w:rPr>
        <w:t>院</w:t>
      </w:r>
    </w:p>
    <w:p>
      <w:pPr>
        <w:jc w:val="center"/>
        <w:rPr>
          <w:rFonts w:hint="eastAsia" w:eastAsia="楷体_GB2312"/>
          <w:b/>
          <w:spacing w:val="20"/>
          <w:sz w:val="52"/>
        </w:rPr>
      </w:pPr>
      <w:r>
        <w:rPr>
          <w:rFonts w:hint="eastAsia" w:hAnsi="宋体" w:eastAsia="楷体_GB2312"/>
          <w:b/>
          <w:spacing w:val="20"/>
          <w:sz w:val="52"/>
        </w:rPr>
        <w:t>医用耗材采购</w:t>
      </w:r>
    </w:p>
    <w:p>
      <w:pPr>
        <w:jc w:val="center"/>
        <w:rPr>
          <w:rFonts w:hint="eastAsia" w:eastAsia="楷体_GB2312"/>
          <w:b/>
          <w:spacing w:val="20"/>
          <w:sz w:val="52"/>
        </w:rPr>
      </w:pPr>
    </w:p>
    <w:p>
      <w:pPr>
        <w:jc w:val="center"/>
        <w:rPr>
          <w:rFonts w:eastAsia="楷体_GB2312"/>
          <w:spacing w:val="20"/>
          <w:sz w:val="52"/>
        </w:rPr>
      </w:pPr>
      <w:r>
        <w:rPr>
          <w:rFonts w:hint="eastAsia" w:hAnsi="宋体" w:eastAsia="楷体_GB2312"/>
          <w:b/>
          <w:spacing w:val="20"/>
          <w:sz w:val="52"/>
        </w:rPr>
        <w:t>招标文件</w:t>
      </w:r>
    </w:p>
    <w:p>
      <w:pPr>
        <w:rPr>
          <w:rFonts w:eastAsia="楷体_GB2312"/>
          <w:spacing w:val="20"/>
          <w:sz w:val="52"/>
        </w:rPr>
      </w:pPr>
    </w:p>
    <w:p>
      <w:pPr>
        <w:rPr>
          <w:rFonts w:eastAsia="楷体_GB2312"/>
          <w:spacing w:val="20"/>
          <w:sz w:val="52"/>
        </w:rPr>
      </w:pPr>
    </w:p>
    <w:p>
      <w:pPr>
        <w:rPr>
          <w:rFonts w:hint="eastAsia" w:eastAsia="楷体_GB2312"/>
          <w:spacing w:val="20"/>
          <w:sz w:val="52"/>
        </w:rPr>
      </w:pPr>
    </w:p>
    <w:p>
      <w:pPr>
        <w:rPr>
          <w:rFonts w:hint="eastAsia" w:eastAsia="楷体_GB2312"/>
          <w:spacing w:val="20"/>
          <w:sz w:val="44"/>
        </w:rPr>
      </w:pPr>
    </w:p>
    <w:p>
      <w:pPr>
        <w:jc w:val="center"/>
        <w:rPr>
          <w:rFonts w:eastAsia="楷体_GB2312"/>
          <w:b/>
          <w:spacing w:val="20"/>
          <w:sz w:val="44"/>
        </w:rPr>
      </w:pPr>
      <w:r>
        <w:rPr>
          <w:rFonts w:hint="eastAsia" w:hAnsi="宋体" w:eastAsia="楷体_GB2312"/>
          <w:b/>
          <w:spacing w:val="20"/>
          <w:sz w:val="44"/>
        </w:rPr>
        <w:t>深圳市</w:t>
      </w:r>
      <w:r>
        <w:rPr>
          <w:rFonts w:hint="eastAsia" w:hAnsi="宋体" w:eastAsia="楷体_GB2312"/>
          <w:b/>
          <w:spacing w:val="20"/>
          <w:sz w:val="44"/>
          <w:lang w:val="en-US" w:eastAsia="zh-CN"/>
        </w:rPr>
        <w:t>口腔医</w:t>
      </w:r>
      <w:r>
        <w:rPr>
          <w:rFonts w:hint="eastAsia" w:hAnsi="宋体" w:eastAsia="楷体_GB2312"/>
          <w:b/>
          <w:spacing w:val="20"/>
          <w:sz w:val="44"/>
        </w:rPr>
        <w:t>院</w:t>
      </w:r>
    </w:p>
    <w:p>
      <w:pPr>
        <w:rPr>
          <w:rFonts w:hint="eastAsia"/>
        </w:rPr>
      </w:pPr>
    </w:p>
    <w:p>
      <w:pPr>
        <w:rPr>
          <w:rFonts w:hint="eastAsia"/>
        </w:rPr>
      </w:pPr>
    </w:p>
    <w:p>
      <w:pPr>
        <w:rPr>
          <w:rFonts w:hint="eastAsia"/>
        </w:rPr>
      </w:pPr>
    </w:p>
    <w:p>
      <w:pPr>
        <w:rPr>
          <w:rFonts w:hint="eastAsia"/>
        </w:rPr>
      </w:pPr>
    </w:p>
    <w:p>
      <w:pPr>
        <w:jc w:val="center"/>
        <w:rPr>
          <w:rFonts w:hint="eastAsia" w:hAnsi="宋体" w:eastAsia="楷体_GB2312"/>
          <w:b/>
          <w:bCs/>
          <w:spacing w:val="20"/>
          <w:sz w:val="28"/>
          <w:szCs w:val="28"/>
        </w:rPr>
      </w:pPr>
    </w:p>
    <w:p>
      <w:pPr>
        <w:jc w:val="center"/>
        <w:rPr>
          <w:rFonts w:hint="eastAsia" w:hAnsi="宋体" w:eastAsia="楷体_GB2312"/>
          <w:b/>
          <w:bCs/>
          <w:spacing w:val="20"/>
          <w:sz w:val="28"/>
          <w:szCs w:val="28"/>
        </w:rPr>
      </w:pPr>
    </w:p>
    <w:p>
      <w:pPr>
        <w:jc w:val="center"/>
        <w:rPr>
          <w:rFonts w:hint="eastAsia" w:hAnsi="宋体" w:eastAsia="楷体_GB2312"/>
          <w:b/>
          <w:bCs/>
          <w:spacing w:val="20"/>
          <w:sz w:val="28"/>
          <w:szCs w:val="28"/>
        </w:rPr>
      </w:pPr>
    </w:p>
    <w:p>
      <w:pPr>
        <w:jc w:val="center"/>
        <w:rPr>
          <w:rFonts w:hint="eastAsia" w:eastAsia="楷体_GB2312"/>
          <w:b/>
          <w:bCs/>
          <w:spacing w:val="20"/>
          <w:sz w:val="28"/>
          <w:szCs w:val="28"/>
        </w:rPr>
      </w:pPr>
      <w:r>
        <w:rPr>
          <w:rFonts w:hint="eastAsia" w:hAnsi="宋体" w:eastAsia="楷体_GB2312"/>
          <w:b/>
          <w:bCs/>
          <w:spacing w:val="20"/>
          <w:sz w:val="28"/>
          <w:szCs w:val="28"/>
        </w:rPr>
        <w:t>第一章</w:t>
      </w:r>
      <w:r>
        <w:rPr>
          <w:rFonts w:hint="eastAsia" w:eastAsia="楷体_GB2312"/>
          <w:b/>
          <w:bCs/>
          <w:spacing w:val="20"/>
          <w:sz w:val="28"/>
          <w:szCs w:val="28"/>
        </w:rPr>
        <w:t xml:space="preserve">  </w:t>
      </w:r>
      <w:r>
        <w:rPr>
          <w:rFonts w:hint="eastAsia" w:hAnsi="宋体" w:eastAsia="楷体_GB2312"/>
          <w:b/>
          <w:bCs/>
          <w:spacing w:val="20"/>
          <w:sz w:val="28"/>
          <w:szCs w:val="28"/>
        </w:rPr>
        <w:t>招标邀请书</w:t>
      </w:r>
    </w:p>
    <w:p>
      <w:pPr>
        <w:spacing w:line="0" w:lineRule="atLeast"/>
        <w:ind w:left="420" w:right="-153" w:rightChars="-73" w:firstLine="390" w:firstLineChars="150"/>
        <w:rPr>
          <w:rFonts w:hint="eastAsia" w:ascii="楷体_GB2312" w:hAnsi="宋体" w:eastAsia="楷体_GB2312"/>
          <w:b/>
          <w:color w:val="000000"/>
          <w:sz w:val="24"/>
        </w:rPr>
      </w:pPr>
      <w:r>
        <w:rPr>
          <w:rFonts w:hint="eastAsia" w:hAnsi="宋体" w:eastAsia="楷体_GB2312"/>
          <w:spacing w:val="10"/>
          <w:sz w:val="24"/>
          <w:szCs w:val="24"/>
        </w:rPr>
        <w:t>深圳市</w:t>
      </w:r>
      <w:r>
        <w:rPr>
          <w:rFonts w:hint="eastAsia" w:hAnsi="宋体" w:eastAsia="楷体_GB2312"/>
          <w:spacing w:val="10"/>
          <w:sz w:val="24"/>
          <w:szCs w:val="24"/>
          <w:lang w:val="en-US" w:eastAsia="zh-CN"/>
        </w:rPr>
        <w:t>口腔医</w:t>
      </w:r>
      <w:r>
        <w:rPr>
          <w:rFonts w:hint="eastAsia" w:hAnsi="宋体" w:eastAsia="楷体_GB2312"/>
          <w:spacing w:val="10"/>
          <w:sz w:val="24"/>
          <w:szCs w:val="24"/>
        </w:rPr>
        <w:t>院欢迎对本项目有供货能力的合格供货商参加投标。合格的投标人必须具有下列证照</w:t>
      </w:r>
      <w:r>
        <w:rPr>
          <w:rFonts w:hint="eastAsia" w:hAnsi="宋体" w:eastAsia="楷体_GB2312"/>
          <w:sz w:val="24"/>
          <w:szCs w:val="24"/>
        </w:rPr>
        <w:t>（加盖公章的复印件）</w:t>
      </w:r>
      <w:r>
        <w:rPr>
          <w:rFonts w:hint="eastAsia" w:hAnsi="宋体" w:eastAsia="楷体_GB2312"/>
          <w:spacing w:val="10"/>
          <w:sz w:val="24"/>
          <w:szCs w:val="24"/>
        </w:rPr>
        <w:t>：（</w:t>
      </w:r>
      <w:r>
        <w:rPr>
          <w:rFonts w:hint="eastAsia" w:eastAsia="楷体_GB2312"/>
          <w:spacing w:val="10"/>
          <w:sz w:val="24"/>
          <w:szCs w:val="24"/>
        </w:rPr>
        <w:t>1</w:t>
      </w:r>
      <w:r>
        <w:rPr>
          <w:rFonts w:hint="eastAsia" w:hAnsi="宋体" w:eastAsia="楷体_GB2312"/>
          <w:spacing w:val="10"/>
          <w:sz w:val="24"/>
          <w:szCs w:val="24"/>
        </w:rPr>
        <w:t>）中华人民共和国工商营业执照</w:t>
      </w:r>
      <w:r>
        <w:rPr>
          <w:rFonts w:hAnsi="宋体" w:eastAsia="楷体_GB2312"/>
          <w:sz w:val="24"/>
          <w:szCs w:val="24"/>
        </w:rPr>
        <w:t>副本</w:t>
      </w:r>
      <w:r>
        <w:rPr>
          <w:rFonts w:hint="eastAsia" w:hAnsi="宋体" w:eastAsia="楷体_GB2312"/>
          <w:spacing w:val="10"/>
          <w:sz w:val="24"/>
          <w:szCs w:val="24"/>
        </w:rPr>
        <w:t>；（</w:t>
      </w:r>
      <w:r>
        <w:rPr>
          <w:rFonts w:hint="eastAsia" w:eastAsia="楷体_GB2312"/>
          <w:spacing w:val="10"/>
          <w:sz w:val="24"/>
          <w:szCs w:val="24"/>
        </w:rPr>
        <w:t>2</w:t>
      </w:r>
      <w:r>
        <w:rPr>
          <w:rFonts w:hint="eastAsia" w:hAnsi="宋体" w:eastAsia="楷体_GB2312"/>
          <w:spacing w:val="10"/>
          <w:sz w:val="24"/>
          <w:szCs w:val="24"/>
        </w:rPr>
        <w:t>）医疗器械企业经营许可证或医疗器械生产企业许可证；（</w:t>
      </w:r>
      <w:r>
        <w:rPr>
          <w:rFonts w:hint="eastAsia" w:eastAsia="楷体_GB2312"/>
          <w:spacing w:val="10"/>
          <w:sz w:val="24"/>
          <w:szCs w:val="24"/>
        </w:rPr>
        <w:t>3</w:t>
      </w:r>
      <w:r>
        <w:rPr>
          <w:rFonts w:hint="eastAsia" w:hAnsi="宋体" w:eastAsia="楷体_GB2312"/>
          <w:spacing w:val="10"/>
          <w:sz w:val="24"/>
          <w:szCs w:val="24"/>
        </w:rPr>
        <w:t>）中国食品药品监督管理局颁发的中华人民共和国医疗器械注册证（注册证须含附件：医疗器械产品生产制造认可表或医疗器械产品注册登记表）；（</w:t>
      </w:r>
      <w:r>
        <w:rPr>
          <w:rFonts w:hint="eastAsia" w:eastAsia="楷体_GB2312"/>
          <w:spacing w:val="10"/>
          <w:sz w:val="24"/>
          <w:szCs w:val="24"/>
        </w:rPr>
        <w:t>4</w:t>
      </w:r>
      <w:r>
        <w:rPr>
          <w:rFonts w:hint="eastAsia" w:hAnsi="宋体" w:eastAsia="楷体_GB2312"/>
          <w:spacing w:val="10"/>
          <w:sz w:val="24"/>
          <w:szCs w:val="24"/>
        </w:rPr>
        <w:t>）</w:t>
      </w:r>
      <w:r>
        <w:rPr>
          <w:rFonts w:hint="eastAsia" w:hAnsi="宋体" w:eastAsia="楷体_GB2312"/>
          <w:sz w:val="24"/>
          <w:szCs w:val="24"/>
        </w:rPr>
        <w:t>投标</w:t>
      </w:r>
      <w:r>
        <w:rPr>
          <w:rFonts w:hAnsi="宋体" w:eastAsia="楷体_GB2312"/>
          <w:sz w:val="24"/>
          <w:szCs w:val="24"/>
        </w:rPr>
        <w:t>的供应商必须为制造商或本项目的</w:t>
      </w:r>
      <w:r>
        <w:rPr>
          <w:rFonts w:hint="eastAsia" w:hAnsi="宋体" w:eastAsia="楷体_GB2312"/>
          <w:sz w:val="24"/>
          <w:szCs w:val="24"/>
        </w:rPr>
        <w:t>合格</w:t>
      </w:r>
      <w:r>
        <w:rPr>
          <w:rFonts w:hAnsi="宋体" w:eastAsia="楷体_GB2312"/>
          <w:sz w:val="24"/>
          <w:szCs w:val="24"/>
        </w:rPr>
        <w:t>代理商，必须提供</w:t>
      </w:r>
      <w:r>
        <w:rPr>
          <w:rFonts w:hint="eastAsia" w:hAnsi="宋体" w:eastAsia="楷体_GB2312"/>
          <w:color w:val="000000"/>
          <w:spacing w:val="10"/>
          <w:sz w:val="24"/>
          <w:szCs w:val="24"/>
        </w:rPr>
        <w:t>制造商或代理的授权证明</w:t>
      </w:r>
      <w:r>
        <w:rPr>
          <w:rFonts w:hint="eastAsia" w:hAnsi="宋体" w:eastAsia="楷体_GB2312"/>
          <w:spacing w:val="10"/>
          <w:sz w:val="24"/>
          <w:szCs w:val="24"/>
        </w:rPr>
        <w:t>；</w:t>
      </w:r>
      <w:r>
        <w:rPr>
          <w:rFonts w:hAnsi="宋体" w:eastAsia="楷体_GB2312"/>
          <w:sz w:val="24"/>
          <w:szCs w:val="24"/>
        </w:rPr>
        <w:t>（</w:t>
      </w:r>
      <w:r>
        <w:rPr>
          <w:rFonts w:hint="eastAsia" w:eastAsia="楷体_GB2312"/>
          <w:sz w:val="24"/>
          <w:szCs w:val="24"/>
        </w:rPr>
        <w:t>5</w:t>
      </w:r>
      <w:r>
        <w:rPr>
          <w:rFonts w:hAnsi="宋体" w:eastAsia="楷体_GB2312"/>
          <w:sz w:val="24"/>
          <w:szCs w:val="24"/>
        </w:rPr>
        <w:t>）、参加</w:t>
      </w:r>
      <w:r>
        <w:rPr>
          <w:rFonts w:hint="eastAsia" w:hAnsi="宋体" w:eastAsia="楷体_GB2312"/>
          <w:sz w:val="24"/>
          <w:szCs w:val="24"/>
        </w:rPr>
        <w:t>投标</w:t>
      </w:r>
      <w:r>
        <w:rPr>
          <w:rFonts w:hAnsi="宋体" w:eastAsia="楷体_GB2312"/>
          <w:sz w:val="24"/>
          <w:szCs w:val="24"/>
        </w:rPr>
        <w:t>的供应商法人证明书；（</w:t>
      </w:r>
      <w:r>
        <w:rPr>
          <w:rFonts w:hint="eastAsia" w:eastAsia="楷体_GB2312"/>
          <w:sz w:val="24"/>
          <w:szCs w:val="24"/>
        </w:rPr>
        <w:t>6</w:t>
      </w:r>
      <w:r>
        <w:rPr>
          <w:rFonts w:hAnsi="宋体" w:eastAsia="楷体_GB2312"/>
          <w:sz w:val="24"/>
          <w:szCs w:val="24"/>
        </w:rPr>
        <w:t>）、参加</w:t>
      </w:r>
      <w:r>
        <w:rPr>
          <w:rFonts w:hint="eastAsia" w:hAnsi="宋体" w:eastAsia="楷体_GB2312"/>
          <w:sz w:val="24"/>
          <w:szCs w:val="24"/>
        </w:rPr>
        <w:t>投标</w:t>
      </w:r>
      <w:r>
        <w:rPr>
          <w:rFonts w:hAnsi="宋体" w:eastAsia="楷体_GB2312"/>
          <w:sz w:val="24"/>
          <w:szCs w:val="24"/>
        </w:rPr>
        <w:t>的供应商法人代表授权书；</w:t>
      </w:r>
      <w:r>
        <w:rPr>
          <w:rFonts w:hint="eastAsia" w:hAnsi="宋体" w:eastAsia="楷体_GB2312"/>
          <w:color w:val="000000"/>
          <w:sz w:val="24"/>
          <w:szCs w:val="24"/>
        </w:rPr>
        <w:t>（7）用户名单：</w:t>
      </w:r>
      <w:r>
        <w:rPr>
          <w:rFonts w:hint="eastAsia" w:hAnsi="宋体" w:eastAsia="楷体_GB2312"/>
          <w:color w:val="FF0000"/>
          <w:sz w:val="24"/>
          <w:szCs w:val="24"/>
        </w:rPr>
        <w:t>以合同或六个月内发票复印件为准(发票如果不能反映品牌,须同时附送货清单)</w:t>
      </w:r>
      <w:r>
        <w:rPr>
          <w:rFonts w:hint="eastAsia" w:hAnsi="宋体" w:eastAsia="楷体_GB2312"/>
          <w:color w:val="000000"/>
          <w:sz w:val="24"/>
          <w:szCs w:val="24"/>
        </w:rPr>
        <w:t>；（8）</w:t>
      </w:r>
      <w:r>
        <w:rPr>
          <w:rFonts w:hint="eastAsia" w:ascii="楷体_GB2312" w:hAnsi="宋体" w:eastAsia="楷体_GB2312"/>
          <w:sz w:val="24"/>
        </w:rPr>
        <w:t>生产企业质量体系认证证书；（9）产品通过国际认证或国家认证的证书。</w:t>
      </w:r>
    </w:p>
    <w:p>
      <w:pPr>
        <w:numPr>
          <w:ilvl w:val="0"/>
          <w:numId w:val="1"/>
        </w:numPr>
        <w:spacing w:line="0" w:lineRule="atLeast"/>
        <w:ind w:right="-153" w:rightChars="-73"/>
        <w:rPr>
          <w:rFonts w:hint="eastAsia" w:hAnsi="宋体" w:eastAsia="楷体_GB2312"/>
          <w:color w:val="000000"/>
          <w:sz w:val="24"/>
          <w:szCs w:val="24"/>
        </w:rPr>
      </w:pPr>
    </w:p>
    <w:p>
      <w:pPr>
        <w:spacing w:line="0" w:lineRule="atLeast"/>
        <w:ind w:left="420" w:right="-153" w:rightChars="-73" w:firstLine="452" w:firstLineChars="150"/>
        <w:rPr>
          <w:rFonts w:hint="eastAsia" w:hAnsi="宋体" w:eastAsia="楷体_GB2312"/>
          <w:b/>
          <w:color w:val="FF0000"/>
          <w:sz w:val="30"/>
          <w:szCs w:val="30"/>
        </w:rPr>
      </w:pPr>
      <w:r>
        <w:rPr>
          <w:rFonts w:hint="eastAsia" w:hAnsi="宋体" w:eastAsia="楷体_GB2312"/>
          <w:b/>
          <w:color w:val="FF0000"/>
          <w:sz w:val="30"/>
          <w:szCs w:val="30"/>
        </w:rPr>
        <w:t>必须完整地提供以上证件复印件，并加盖公章；无法提供的，视为无。资料不完整将导致废标或影响评分。</w:t>
      </w:r>
    </w:p>
    <w:p>
      <w:pPr>
        <w:spacing w:line="0" w:lineRule="atLeast"/>
        <w:ind w:left="210" w:leftChars="100" w:firstLine="602" w:firstLineChars="200"/>
        <w:rPr>
          <w:rFonts w:hint="eastAsia" w:eastAsia="楷体_GB2312"/>
          <w:b/>
          <w:color w:val="FF0000"/>
          <w:sz w:val="28"/>
          <w:szCs w:val="28"/>
        </w:rPr>
      </w:pPr>
      <w:r>
        <w:rPr>
          <w:rFonts w:hint="eastAsia" w:hAnsi="宋体" w:eastAsia="楷体_GB2312"/>
          <w:b/>
          <w:color w:val="FF0000"/>
          <w:sz w:val="30"/>
          <w:szCs w:val="30"/>
        </w:rPr>
        <w:t>开标当天请携带标书（包括纸质和电子版的） 、样品至招标现场。</w:t>
      </w:r>
      <w:r>
        <w:rPr>
          <w:rFonts w:hint="eastAsia" w:hAnsi="宋体" w:eastAsia="楷体_GB2312"/>
          <w:b/>
          <w:color w:val="FF0000"/>
          <w:sz w:val="28"/>
          <w:szCs w:val="28"/>
        </w:rPr>
        <w:t>电子版标书的要求：投标方将投标书的正本，逐页、清晰扫描为一个PDF文件，命名为：“***公司***项目投标文件”拷入U盘，开标当天带到招标现场。</w:t>
      </w:r>
    </w:p>
    <w:p>
      <w:pPr>
        <w:spacing w:line="0" w:lineRule="atLeast"/>
        <w:ind w:left="420" w:right="-153" w:rightChars="-73" w:firstLine="452" w:firstLineChars="150"/>
        <w:rPr>
          <w:rFonts w:hint="eastAsia" w:hAnsi="宋体" w:eastAsia="楷体_GB2312"/>
          <w:b/>
          <w:color w:val="FF0000"/>
          <w:sz w:val="30"/>
          <w:szCs w:val="30"/>
        </w:rPr>
      </w:pPr>
    </w:p>
    <w:p>
      <w:pPr>
        <w:spacing w:line="0" w:lineRule="atLeast"/>
        <w:rPr>
          <w:rFonts w:hint="eastAsia" w:hAnsi="宋体" w:eastAsia="楷体_GB2312"/>
          <w:sz w:val="24"/>
          <w:szCs w:val="24"/>
        </w:rPr>
      </w:pPr>
    </w:p>
    <w:p>
      <w:pPr>
        <w:spacing w:line="0" w:lineRule="atLeast"/>
        <w:jc w:val="center"/>
        <w:rPr>
          <w:rFonts w:hint="eastAsia" w:hAnsi="宋体" w:eastAsia="楷体_GB2312"/>
          <w:b/>
          <w:bCs/>
          <w:spacing w:val="20"/>
          <w:sz w:val="32"/>
          <w:szCs w:val="32"/>
        </w:rPr>
      </w:pPr>
      <w:r>
        <w:rPr>
          <w:rFonts w:hint="eastAsia" w:hAnsi="宋体" w:eastAsia="楷体_GB2312"/>
          <w:b/>
          <w:bCs/>
          <w:spacing w:val="20"/>
          <w:sz w:val="32"/>
          <w:szCs w:val="32"/>
        </w:rPr>
        <w:t>第二章</w:t>
      </w:r>
      <w:r>
        <w:rPr>
          <w:rFonts w:hint="eastAsia" w:eastAsia="楷体_GB2312"/>
          <w:b/>
          <w:bCs/>
          <w:spacing w:val="20"/>
          <w:sz w:val="32"/>
          <w:szCs w:val="32"/>
        </w:rPr>
        <w:t xml:space="preserve">  </w:t>
      </w:r>
      <w:r>
        <w:rPr>
          <w:rFonts w:hint="eastAsia" w:hAnsi="宋体" w:eastAsia="楷体_GB2312"/>
          <w:b/>
          <w:bCs/>
          <w:spacing w:val="20"/>
          <w:sz w:val="32"/>
          <w:szCs w:val="32"/>
        </w:rPr>
        <w:t>投标人须知</w:t>
      </w:r>
    </w:p>
    <w:p>
      <w:pPr>
        <w:spacing w:line="0" w:lineRule="atLeast"/>
        <w:jc w:val="center"/>
        <w:rPr>
          <w:rFonts w:hint="eastAsia" w:eastAsia="楷体_GB2312"/>
          <w:sz w:val="32"/>
          <w:szCs w:val="32"/>
        </w:rPr>
      </w:pPr>
    </w:p>
    <w:p>
      <w:pPr>
        <w:spacing w:line="0" w:lineRule="atLeast"/>
        <w:jc w:val="center"/>
        <w:rPr>
          <w:rFonts w:hint="eastAsia" w:hAnsi="宋体" w:eastAsia="楷体_GB2312"/>
          <w:b/>
          <w:bCs/>
          <w:sz w:val="28"/>
          <w:szCs w:val="28"/>
        </w:rPr>
      </w:pPr>
      <w:r>
        <w:rPr>
          <w:rFonts w:hint="eastAsia" w:hAnsi="宋体" w:eastAsia="楷体_GB2312"/>
          <w:b/>
          <w:bCs/>
          <w:sz w:val="28"/>
          <w:szCs w:val="28"/>
        </w:rPr>
        <w:t>一、总则</w:t>
      </w:r>
    </w:p>
    <w:p>
      <w:pPr>
        <w:spacing w:line="0" w:lineRule="atLeast"/>
        <w:rPr>
          <w:rFonts w:hint="eastAsia" w:eastAsia="楷体_GB2312"/>
          <w:b/>
          <w:bCs/>
          <w:sz w:val="28"/>
          <w:szCs w:val="28"/>
        </w:rPr>
      </w:pP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深圳市</w:t>
      </w:r>
      <w:r>
        <w:rPr>
          <w:rFonts w:hint="eastAsia" w:hAnsi="宋体" w:eastAsia="楷体_GB2312"/>
          <w:b/>
          <w:sz w:val="28"/>
          <w:szCs w:val="28"/>
          <w:lang w:val="en-US" w:eastAsia="zh-CN"/>
        </w:rPr>
        <w:t>口腔医院</w:t>
      </w:r>
      <w:r>
        <w:rPr>
          <w:rFonts w:hint="eastAsia" w:hAnsi="宋体" w:eastAsia="楷体_GB2312"/>
          <w:b/>
          <w:sz w:val="28"/>
          <w:szCs w:val="28"/>
        </w:rPr>
        <w:t>欢迎合格投标人参加投标。</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对投标项目所列品种，各投标单位必须提供医用耗材/试剂批准文号批件、医用耗材/试剂质量标准，医用耗材/试剂生产许可证。进口医用耗材/试剂必须提供进口医用耗材/试剂注册证及相关证明。提供投标品种近期（一年半内）两个批号的检验单（市、省以上或口岸检验机构所出具之检验报告）。</w:t>
      </w:r>
    </w:p>
    <w:p>
      <w:pPr>
        <w:numPr>
          <w:ilvl w:val="0"/>
          <w:numId w:val="2"/>
        </w:numPr>
        <w:spacing w:line="0" w:lineRule="atLeast"/>
        <w:ind w:right="-153" w:rightChars="-73"/>
        <w:rPr>
          <w:rFonts w:hint="eastAsia" w:eastAsia="楷体_GB2312"/>
          <w:b/>
          <w:color w:val="FF0000"/>
          <w:sz w:val="28"/>
          <w:szCs w:val="28"/>
        </w:rPr>
      </w:pPr>
      <w:r>
        <w:rPr>
          <w:rFonts w:hint="eastAsia" w:hAnsi="宋体" w:eastAsia="楷体_GB2312"/>
          <w:b/>
          <w:color w:val="000000"/>
          <w:sz w:val="28"/>
          <w:szCs w:val="28"/>
        </w:rPr>
        <w:t>所投标的医用耗材</w:t>
      </w:r>
      <w:r>
        <w:rPr>
          <w:rFonts w:hint="eastAsia" w:hAnsi="宋体" w:eastAsia="楷体_GB2312"/>
          <w:b/>
          <w:sz w:val="28"/>
          <w:szCs w:val="28"/>
        </w:rPr>
        <w:t>/试剂</w:t>
      </w:r>
      <w:r>
        <w:rPr>
          <w:rFonts w:hint="eastAsia" w:hAnsi="宋体" w:eastAsia="楷体_GB2312"/>
          <w:b/>
          <w:color w:val="000000"/>
          <w:sz w:val="28"/>
          <w:szCs w:val="28"/>
        </w:rPr>
        <w:t>必须是近</w:t>
      </w:r>
      <w:r>
        <w:rPr>
          <w:rFonts w:hint="eastAsia" w:eastAsia="楷体_GB2312"/>
          <w:b/>
          <w:color w:val="000000"/>
          <w:sz w:val="28"/>
          <w:szCs w:val="28"/>
        </w:rPr>
        <w:t>2</w:t>
      </w:r>
      <w:r>
        <w:rPr>
          <w:rFonts w:hint="eastAsia" w:hAnsi="宋体" w:eastAsia="楷体_GB2312"/>
          <w:b/>
          <w:color w:val="000000"/>
          <w:sz w:val="28"/>
          <w:szCs w:val="28"/>
        </w:rPr>
        <w:t>年内在广东市场使用的产品，并</w:t>
      </w:r>
      <w:r>
        <w:rPr>
          <w:rFonts w:hint="eastAsia" w:hAnsi="宋体" w:eastAsia="楷体_GB2312"/>
          <w:b/>
          <w:color w:val="FF0000"/>
          <w:sz w:val="28"/>
          <w:szCs w:val="28"/>
        </w:rPr>
        <w:t>提供</w:t>
      </w:r>
      <w:r>
        <w:rPr>
          <w:rFonts w:hint="eastAsia" w:eastAsia="楷体_GB2312"/>
          <w:b/>
          <w:color w:val="FF0000"/>
          <w:sz w:val="28"/>
          <w:szCs w:val="28"/>
        </w:rPr>
        <w:t>3</w:t>
      </w:r>
      <w:r>
        <w:rPr>
          <w:rFonts w:hint="eastAsia" w:hAnsi="宋体" w:eastAsia="楷体_GB2312"/>
          <w:b/>
          <w:color w:val="FF0000"/>
          <w:sz w:val="28"/>
          <w:szCs w:val="28"/>
        </w:rPr>
        <w:t>家以上三级甲等医院用户名单（以合同或发票复印件为准；发票如果不能显示品牌则需要提供相应的送货单复印件）。</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所投标医用耗材/试剂必须是国内市场有相当市场占有率的知名品牌。企业所投品种在近期（两年内）必须无国家和各级卫生或药监管理部门抽检不合格记录。</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投标报价为开具含税发票并送货到医院指定地点的价格。</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投标单位必须提供本单位基本情况以及投标医用耗材/试剂质量、销售和售后服务等情况简介与承诺。</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投标单位必须提供上述所有文件加盖公章的复印件。</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不接受电报、电话、传真形式的资格验证和投标。</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招标单位验证时可向投标单位咨询有关情况，投标单位应予以积极配合，并按要求提供有关资料，否则视为弃权。</w:t>
      </w:r>
    </w:p>
    <w:p>
      <w:pPr>
        <w:numPr>
          <w:ilvl w:val="0"/>
          <w:numId w:val="2"/>
        </w:numPr>
        <w:spacing w:line="0" w:lineRule="atLeast"/>
        <w:ind w:right="-153" w:rightChars="-73"/>
        <w:rPr>
          <w:rFonts w:hint="eastAsia" w:eastAsia="楷体_GB2312"/>
          <w:b/>
          <w:sz w:val="28"/>
          <w:szCs w:val="28"/>
        </w:rPr>
      </w:pPr>
      <w:r>
        <w:rPr>
          <w:rFonts w:hint="eastAsia" w:hAnsi="宋体" w:eastAsia="楷体_GB2312"/>
          <w:b/>
          <w:color w:val="FF0000"/>
          <w:sz w:val="28"/>
          <w:szCs w:val="28"/>
        </w:rPr>
        <w:t>本次招标采取一次性报价方式。报价以投标文件中的“投标报价明细表”为准（格式见本文第四章）。</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投标价格一经公布，不得更改，如有错误，作废标处理。</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投标文件中不允许有加行、涂改，否则作废标处理。</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招标单位不向落标方解释原因，不退还投标文件。</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中标单位在中标两周内与招标方签订合同，逾期作废。</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医用耗材招标项目合同的执行期为</w:t>
      </w:r>
      <w:r>
        <w:rPr>
          <w:rFonts w:hint="eastAsia" w:eastAsia="楷体_GB2312"/>
          <w:b/>
          <w:sz w:val="28"/>
          <w:szCs w:val="28"/>
          <w:lang w:val="en-US" w:eastAsia="zh-CN"/>
        </w:rPr>
        <w:t>18</w:t>
      </w:r>
      <w:r>
        <w:rPr>
          <w:rFonts w:hint="eastAsia" w:eastAsia="楷体_GB2312"/>
          <w:b/>
          <w:sz w:val="28"/>
          <w:szCs w:val="28"/>
        </w:rPr>
        <w:t>个月</w:t>
      </w:r>
      <w:r>
        <w:rPr>
          <w:rFonts w:hint="eastAsia" w:hAnsi="宋体" w:eastAsia="楷体_GB2312"/>
          <w:b/>
          <w:sz w:val="28"/>
          <w:szCs w:val="28"/>
        </w:rPr>
        <w:t>；</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合同有效期内，如政府调价或市政府统一招标，双方应无条件按上级文件执行，并相应修改合同的有关条款，招标方不向投标方作任何补偿与解释。否则，招标方有权终止合同。</w:t>
      </w:r>
    </w:p>
    <w:p>
      <w:pPr>
        <w:numPr>
          <w:ilvl w:val="0"/>
          <w:numId w:val="2"/>
        </w:numPr>
        <w:spacing w:line="0" w:lineRule="atLeast"/>
        <w:ind w:right="-153" w:rightChars="-73"/>
        <w:rPr>
          <w:rFonts w:hint="eastAsia" w:eastAsia="楷体_GB2312"/>
          <w:b/>
          <w:sz w:val="28"/>
          <w:szCs w:val="28"/>
        </w:rPr>
      </w:pPr>
      <w:r>
        <w:rPr>
          <w:rFonts w:hint="eastAsia" w:hAnsi="宋体" w:eastAsia="楷体_GB2312"/>
          <w:b/>
          <w:sz w:val="28"/>
          <w:szCs w:val="28"/>
        </w:rPr>
        <w:t>投标人参加投标即示为接受本次招标的各项要求。</w:t>
      </w:r>
    </w:p>
    <w:p>
      <w:pPr>
        <w:numPr>
          <w:ilvl w:val="0"/>
          <w:numId w:val="2"/>
        </w:numPr>
        <w:spacing w:line="0" w:lineRule="atLeast"/>
        <w:ind w:right="-153" w:rightChars="-73"/>
        <w:rPr>
          <w:rFonts w:eastAsia="楷体_GB2312"/>
          <w:b/>
          <w:sz w:val="28"/>
          <w:szCs w:val="28"/>
        </w:rPr>
      </w:pPr>
      <w:r>
        <w:rPr>
          <w:rFonts w:hint="eastAsia" w:hAnsi="宋体" w:eastAsia="楷体_GB2312"/>
          <w:b/>
          <w:sz w:val="28"/>
          <w:szCs w:val="28"/>
        </w:rPr>
        <w:t>招标评审组由</w:t>
      </w:r>
      <w:r>
        <w:rPr>
          <w:rFonts w:hint="eastAsia" w:hAnsi="宋体" w:eastAsia="楷体_GB2312"/>
          <w:b/>
          <w:color w:val="000000"/>
          <w:sz w:val="28"/>
          <w:szCs w:val="28"/>
        </w:rPr>
        <w:t>院内</w:t>
      </w:r>
      <w:r>
        <w:rPr>
          <w:rFonts w:hint="eastAsia" w:hAnsi="宋体" w:eastAsia="楷体_GB2312"/>
          <w:b/>
          <w:color w:val="000000"/>
          <w:sz w:val="28"/>
          <w:szCs w:val="28"/>
          <w:lang w:val="en-US" w:eastAsia="zh-CN"/>
        </w:rPr>
        <w:t>外</w:t>
      </w:r>
      <w:r>
        <w:rPr>
          <w:rFonts w:hint="eastAsia" w:hAnsi="宋体" w:eastAsia="楷体_GB2312"/>
          <w:b/>
          <w:color w:val="000000"/>
          <w:sz w:val="28"/>
          <w:szCs w:val="28"/>
        </w:rPr>
        <w:t>相关专家</w:t>
      </w:r>
      <w:r>
        <w:rPr>
          <w:rFonts w:hint="eastAsia" w:hAnsi="宋体" w:eastAsia="楷体_GB2312"/>
          <w:b/>
          <w:sz w:val="28"/>
          <w:szCs w:val="28"/>
        </w:rPr>
        <w:t>、设备科、财务科等组成，</w:t>
      </w:r>
      <w:r>
        <w:rPr>
          <w:rFonts w:hint="eastAsia" w:hAnsi="宋体" w:eastAsia="楷体_GB2312"/>
          <w:b/>
          <w:sz w:val="28"/>
          <w:szCs w:val="28"/>
          <w:lang w:val="en-US" w:eastAsia="zh-CN"/>
        </w:rPr>
        <w:t>行政</w:t>
      </w:r>
      <w:r>
        <w:rPr>
          <w:rFonts w:hint="eastAsia" w:hAnsi="宋体" w:eastAsia="楷体_GB2312"/>
          <w:b/>
          <w:sz w:val="28"/>
          <w:szCs w:val="28"/>
        </w:rPr>
        <w:t>部门全程监督。</w:t>
      </w:r>
    </w:p>
    <w:p>
      <w:pPr>
        <w:spacing w:line="0" w:lineRule="atLeast"/>
        <w:ind w:firstLine="480" w:firstLineChars="200"/>
        <w:rPr>
          <w:rFonts w:hint="eastAsia" w:eastAsia="楷体_GB2312"/>
          <w:sz w:val="24"/>
        </w:rPr>
      </w:pPr>
    </w:p>
    <w:p>
      <w:pPr>
        <w:spacing w:line="0" w:lineRule="atLeast"/>
        <w:ind w:firstLine="645"/>
        <w:jc w:val="center"/>
        <w:rPr>
          <w:rFonts w:hint="eastAsia" w:eastAsia="楷体_GB2312"/>
          <w:b/>
          <w:bCs/>
          <w:sz w:val="30"/>
          <w:szCs w:val="30"/>
        </w:rPr>
      </w:pPr>
      <w:r>
        <w:rPr>
          <w:rFonts w:hint="eastAsia" w:hAnsi="宋体" w:eastAsia="楷体_GB2312"/>
          <w:b/>
          <w:bCs/>
          <w:sz w:val="30"/>
          <w:szCs w:val="30"/>
        </w:rPr>
        <w:t>二、招标文件</w:t>
      </w:r>
    </w:p>
    <w:p>
      <w:pPr>
        <w:spacing w:line="0" w:lineRule="atLeast"/>
        <w:rPr>
          <w:rFonts w:hint="eastAsia" w:eastAsia="楷体_GB2312"/>
          <w:b/>
          <w:sz w:val="28"/>
          <w:szCs w:val="28"/>
        </w:rPr>
      </w:pPr>
      <w:r>
        <w:rPr>
          <w:rFonts w:hint="eastAsia" w:eastAsia="楷体_GB2312"/>
          <w:b/>
          <w:sz w:val="28"/>
          <w:szCs w:val="28"/>
        </w:rPr>
        <w:t xml:space="preserve">    1. </w:t>
      </w:r>
      <w:r>
        <w:rPr>
          <w:rFonts w:hint="eastAsia" w:hAnsi="宋体" w:eastAsia="楷体_GB2312"/>
          <w:b/>
          <w:sz w:val="28"/>
          <w:szCs w:val="28"/>
        </w:rPr>
        <w:t>投标人应认真阅读招标文件中所有的事项、格式、条款和规范要求。如果投标人没有按照招标文件要求提交全部资料或者投标书没有对招标文件在各方面都作出实质性响应，均视为投标人的风险。没有实质上响应招标文件要求的投标将被拒绝。</w:t>
      </w:r>
    </w:p>
    <w:p>
      <w:pPr>
        <w:spacing w:line="0" w:lineRule="atLeast"/>
        <w:rPr>
          <w:rFonts w:hint="eastAsia" w:eastAsia="楷体_GB2312"/>
          <w:b/>
          <w:bCs/>
          <w:sz w:val="28"/>
          <w:szCs w:val="28"/>
        </w:rPr>
      </w:pPr>
      <w:r>
        <w:rPr>
          <w:rFonts w:hint="eastAsia" w:eastAsia="楷体_GB2312"/>
          <w:b/>
          <w:sz w:val="28"/>
          <w:szCs w:val="28"/>
        </w:rPr>
        <w:t xml:space="preserve">    2</w:t>
      </w:r>
      <w:r>
        <w:rPr>
          <w:rFonts w:hint="eastAsia" w:eastAsia="楷体_GB2312"/>
          <w:b/>
          <w:bCs/>
          <w:sz w:val="28"/>
          <w:szCs w:val="28"/>
        </w:rPr>
        <w:t>.</w:t>
      </w:r>
      <w:r>
        <w:rPr>
          <w:rFonts w:hint="eastAsia" w:hAnsi="宋体" w:eastAsia="楷体_GB2312"/>
          <w:b/>
          <w:bCs/>
          <w:sz w:val="28"/>
          <w:szCs w:val="28"/>
        </w:rPr>
        <w:t>招标文件的澄清</w:t>
      </w:r>
    </w:p>
    <w:p>
      <w:pPr>
        <w:spacing w:line="0" w:lineRule="atLeast"/>
        <w:ind w:firstLine="570"/>
        <w:rPr>
          <w:rFonts w:hint="eastAsia" w:eastAsia="楷体_GB2312"/>
          <w:b/>
          <w:sz w:val="28"/>
          <w:szCs w:val="28"/>
        </w:rPr>
      </w:pPr>
      <w:r>
        <w:rPr>
          <w:rFonts w:hint="eastAsia" w:eastAsia="楷体_GB2312"/>
          <w:b/>
          <w:sz w:val="28"/>
          <w:szCs w:val="28"/>
        </w:rPr>
        <w:t>2.1</w:t>
      </w:r>
      <w:r>
        <w:rPr>
          <w:rFonts w:hint="eastAsia" w:hAnsi="宋体" w:eastAsia="楷体_GB2312"/>
          <w:b/>
          <w:sz w:val="28"/>
          <w:szCs w:val="28"/>
        </w:rPr>
        <w:t>任何要求对招标文件进行澄清的投标人，均须在规定的时间内，以书面形式通知招标方。</w:t>
      </w:r>
    </w:p>
    <w:p>
      <w:pPr>
        <w:spacing w:line="0" w:lineRule="atLeast"/>
        <w:ind w:firstLine="281" w:firstLineChars="100"/>
        <w:rPr>
          <w:rFonts w:hint="eastAsia" w:eastAsia="楷体_GB2312"/>
          <w:b/>
          <w:bCs/>
          <w:sz w:val="28"/>
          <w:szCs w:val="28"/>
        </w:rPr>
      </w:pPr>
      <w:r>
        <w:rPr>
          <w:rFonts w:hint="eastAsia" w:eastAsia="楷体_GB2312"/>
          <w:b/>
          <w:sz w:val="28"/>
          <w:szCs w:val="28"/>
        </w:rPr>
        <w:t xml:space="preserve">  3</w:t>
      </w:r>
      <w:r>
        <w:rPr>
          <w:rFonts w:hint="eastAsia" w:eastAsia="楷体_GB2312"/>
          <w:b/>
          <w:bCs/>
          <w:sz w:val="28"/>
          <w:szCs w:val="28"/>
        </w:rPr>
        <w:t>.</w:t>
      </w:r>
      <w:r>
        <w:rPr>
          <w:rFonts w:hint="eastAsia" w:hAnsi="宋体" w:eastAsia="楷体_GB2312"/>
          <w:b/>
          <w:bCs/>
          <w:sz w:val="28"/>
          <w:szCs w:val="28"/>
        </w:rPr>
        <w:t>招标文件的修改</w:t>
      </w:r>
    </w:p>
    <w:p>
      <w:pPr>
        <w:spacing w:line="0" w:lineRule="atLeast"/>
        <w:rPr>
          <w:rFonts w:hint="eastAsia" w:eastAsia="楷体_GB2312"/>
          <w:b/>
          <w:sz w:val="28"/>
          <w:szCs w:val="28"/>
        </w:rPr>
      </w:pPr>
      <w:r>
        <w:rPr>
          <w:rFonts w:hint="eastAsia" w:eastAsia="楷体_GB2312"/>
          <w:b/>
          <w:sz w:val="28"/>
          <w:szCs w:val="28"/>
        </w:rPr>
        <w:t xml:space="preserve">    3.1 </w:t>
      </w:r>
      <w:r>
        <w:rPr>
          <w:rFonts w:hint="eastAsia" w:hAnsi="宋体" w:eastAsia="楷体_GB2312"/>
          <w:b/>
          <w:sz w:val="28"/>
          <w:szCs w:val="28"/>
        </w:rPr>
        <w:t>招标文件发出后，在投标截止日期前，确需变更招标文件内容时，招标人可主动对招标文件进行修改；</w:t>
      </w:r>
    </w:p>
    <w:p>
      <w:pPr>
        <w:spacing w:line="0" w:lineRule="atLeast"/>
        <w:ind w:firstLine="562" w:firstLineChars="200"/>
        <w:rPr>
          <w:rFonts w:hint="eastAsia" w:eastAsia="楷体_GB2312"/>
          <w:b/>
          <w:sz w:val="28"/>
          <w:szCs w:val="28"/>
        </w:rPr>
      </w:pPr>
      <w:r>
        <w:rPr>
          <w:rFonts w:hint="eastAsia" w:eastAsia="楷体_GB2312"/>
          <w:b/>
          <w:sz w:val="28"/>
          <w:szCs w:val="28"/>
        </w:rPr>
        <w:t xml:space="preserve">3.2 </w:t>
      </w:r>
      <w:r>
        <w:rPr>
          <w:rFonts w:hint="eastAsia" w:hAnsi="宋体" w:eastAsia="楷体_GB2312"/>
          <w:b/>
          <w:sz w:val="28"/>
          <w:szCs w:val="28"/>
        </w:rPr>
        <w:t>招标文件的修改将在</w:t>
      </w:r>
      <w:r>
        <w:rPr>
          <w:rFonts w:hint="eastAsia" w:hAnsi="宋体" w:eastAsia="楷体_GB2312"/>
          <w:b/>
          <w:sz w:val="28"/>
          <w:szCs w:val="28"/>
          <w:lang w:val="en-US" w:eastAsia="zh-CN"/>
        </w:rPr>
        <w:t>深圳市口腔医院</w:t>
      </w:r>
      <w:r>
        <w:rPr>
          <w:rFonts w:hint="eastAsia" w:hAnsi="宋体" w:eastAsia="楷体_GB2312"/>
          <w:b/>
          <w:sz w:val="28"/>
          <w:szCs w:val="28"/>
          <w:lang w:val="zh-CN"/>
        </w:rPr>
        <w:t>网站</w:t>
      </w:r>
      <w:r>
        <w:rPr>
          <w:rFonts w:hint="eastAsia" w:hAnsi="宋体" w:eastAsia="楷体_GB2312"/>
          <w:b/>
          <w:sz w:val="28"/>
          <w:szCs w:val="28"/>
        </w:rPr>
        <w:t>以公开发布方式发送给所有投标人。招标文件的修改内容作为招标文件的组成部分，并具有约束力。</w:t>
      </w:r>
    </w:p>
    <w:p>
      <w:pPr>
        <w:spacing w:line="0" w:lineRule="atLeast"/>
        <w:ind w:firstLine="562" w:firstLineChars="200"/>
        <w:rPr>
          <w:rFonts w:hint="eastAsia" w:eastAsia="楷体_GB2312"/>
          <w:b/>
          <w:sz w:val="28"/>
          <w:szCs w:val="28"/>
        </w:rPr>
      </w:pPr>
      <w:r>
        <w:rPr>
          <w:rFonts w:hint="eastAsia" w:eastAsia="楷体_GB2312"/>
          <w:b/>
          <w:sz w:val="28"/>
          <w:szCs w:val="28"/>
        </w:rPr>
        <w:t xml:space="preserve">3.3 </w:t>
      </w:r>
      <w:r>
        <w:rPr>
          <w:rFonts w:hint="eastAsia" w:hAnsi="宋体" w:eastAsia="楷体_GB2312"/>
          <w:b/>
          <w:sz w:val="28"/>
          <w:szCs w:val="28"/>
        </w:rPr>
        <w:t>招标文件、招标文件澄清（答疑）内容、招标文件修改补充通知内容均以公开发布的内容为准。</w:t>
      </w:r>
    </w:p>
    <w:p>
      <w:pPr>
        <w:spacing w:line="0" w:lineRule="atLeast"/>
        <w:ind w:firstLine="645"/>
        <w:jc w:val="center"/>
        <w:rPr>
          <w:rFonts w:hint="eastAsia" w:hAnsi="宋体" w:eastAsia="楷体_GB2312"/>
          <w:b/>
          <w:bCs/>
          <w:sz w:val="30"/>
          <w:szCs w:val="30"/>
        </w:rPr>
      </w:pPr>
    </w:p>
    <w:p>
      <w:pPr>
        <w:spacing w:line="0" w:lineRule="atLeast"/>
        <w:ind w:firstLine="645"/>
        <w:jc w:val="center"/>
        <w:rPr>
          <w:rFonts w:hint="eastAsia" w:hAnsi="宋体" w:eastAsia="楷体_GB2312"/>
          <w:b/>
          <w:bCs/>
          <w:sz w:val="30"/>
          <w:szCs w:val="30"/>
        </w:rPr>
      </w:pPr>
      <w:r>
        <w:rPr>
          <w:rFonts w:hint="eastAsia" w:hAnsi="宋体" w:eastAsia="楷体_GB2312"/>
          <w:b/>
          <w:bCs/>
          <w:sz w:val="30"/>
          <w:szCs w:val="30"/>
        </w:rPr>
        <w:t>三、投标书的编制</w:t>
      </w:r>
    </w:p>
    <w:p>
      <w:pPr>
        <w:spacing w:line="0" w:lineRule="atLeast"/>
        <w:ind w:firstLine="570"/>
        <w:rPr>
          <w:rFonts w:hint="eastAsia" w:eastAsia="楷体_GB2312"/>
          <w:b/>
          <w:sz w:val="28"/>
          <w:szCs w:val="28"/>
        </w:rPr>
      </w:pPr>
      <w:r>
        <w:rPr>
          <w:rFonts w:hint="eastAsia" w:eastAsia="楷体_GB2312"/>
          <w:b/>
          <w:sz w:val="28"/>
          <w:szCs w:val="28"/>
        </w:rPr>
        <w:t xml:space="preserve">1. </w:t>
      </w:r>
      <w:r>
        <w:rPr>
          <w:rFonts w:hint="eastAsia" w:hAnsi="宋体" w:eastAsia="楷体_GB2312"/>
          <w:b/>
          <w:sz w:val="28"/>
          <w:szCs w:val="28"/>
        </w:rPr>
        <w:t>投标书均使用中文。投标人随投标文件提供的证明文件和资料可以为其它语言，但必须附中文译文并加盖投标单位公章。</w:t>
      </w:r>
    </w:p>
    <w:p>
      <w:pPr>
        <w:spacing w:line="0" w:lineRule="atLeast"/>
        <w:ind w:firstLine="562" w:firstLineChars="200"/>
        <w:rPr>
          <w:rFonts w:hint="eastAsia" w:eastAsia="楷体_GB2312"/>
          <w:b/>
          <w:sz w:val="28"/>
          <w:szCs w:val="28"/>
        </w:rPr>
      </w:pPr>
      <w:r>
        <w:rPr>
          <w:rFonts w:hint="eastAsia" w:eastAsia="楷体_GB2312"/>
          <w:b/>
          <w:sz w:val="28"/>
          <w:szCs w:val="28"/>
        </w:rPr>
        <w:t xml:space="preserve">2. </w:t>
      </w:r>
      <w:r>
        <w:rPr>
          <w:rFonts w:hint="eastAsia" w:hAnsi="宋体" w:eastAsia="楷体_GB2312"/>
          <w:b/>
          <w:sz w:val="28"/>
          <w:szCs w:val="28"/>
        </w:rPr>
        <w:t>计量单位使用中华人民共和国法定计量单位。</w:t>
      </w:r>
    </w:p>
    <w:p>
      <w:pPr>
        <w:spacing w:line="0" w:lineRule="atLeast"/>
        <w:rPr>
          <w:rFonts w:hint="eastAsia" w:eastAsia="楷体_GB2312"/>
          <w:b/>
          <w:bCs/>
          <w:sz w:val="28"/>
          <w:szCs w:val="28"/>
        </w:rPr>
      </w:pPr>
      <w:r>
        <w:rPr>
          <w:rFonts w:hint="eastAsia" w:eastAsia="楷体_GB2312"/>
          <w:b/>
          <w:sz w:val="28"/>
          <w:szCs w:val="28"/>
        </w:rPr>
        <w:t xml:space="preserve">    3</w:t>
      </w:r>
      <w:r>
        <w:rPr>
          <w:rFonts w:hint="eastAsia" w:eastAsia="楷体_GB2312"/>
          <w:b/>
          <w:bCs/>
          <w:sz w:val="28"/>
          <w:szCs w:val="28"/>
        </w:rPr>
        <w:t xml:space="preserve">.  </w:t>
      </w:r>
      <w:r>
        <w:rPr>
          <w:rFonts w:hint="eastAsia" w:hAnsi="宋体" w:eastAsia="楷体_GB2312"/>
          <w:b/>
          <w:bCs/>
          <w:sz w:val="28"/>
          <w:szCs w:val="28"/>
        </w:rPr>
        <w:t>投标书的构成与编排</w:t>
      </w:r>
    </w:p>
    <w:p>
      <w:pPr>
        <w:spacing w:line="0" w:lineRule="atLeast"/>
        <w:ind w:firstLine="562" w:firstLineChars="200"/>
        <w:rPr>
          <w:rFonts w:hint="eastAsia" w:eastAsia="楷体_GB2312"/>
          <w:b/>
          <w:sz w:val="28"/>
          <w:szCs w:val="28"/>
        </w:rPr>
      </w:pPr>
      <w:r>
        <w:rPr>
          <w:rFonts w:hint="eastAsia" w:eastAsia="楷体_GB2312"/>
          <w:b/>
          <w:sz w:val="28"/>
          <w:szCs w:val="28"/>
        </w:rPr>
        <w:t xml:space="preserve">3.1 </w:t>
      </w:r>
      <w:r>
        <w:rPr>
          <w:rFonts w:hint="eastAsia" w:hAnsi="宋体" w:eastAsia="楷体_GB2312"/>
          <w:b/>
          <w:sz w:val="28"/>
          <w:szCs w:val="28"/>
        </w:rPr>
        <w:t>投标人编写的投标书应包括下列部分：</w:t>
      </w:r>
    </w:p>
    <w:p>
      <w:pPr>
        <w:spacing w:line="0" w:lineRule="atLeast"/>
        <w:ind w:left="1" w:firstLine="641" w:firstLineChars="228"/>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1</w:t>
      </w:r>
      <w:r>
        <w:rPr>
          <w:rFonts w:hint="eastAsia" w:hAnsi="宋体" w:eastAsia="楷体_GB2312"/>
          <w:b/>
          <w:sz w:val="28"/>
          <w:szCs w:val="28"/>
        </w:rPr>
        <w:t>）按照要求填写投标函、开标一览表和投标报价明细表；</w:t>
      </w:r>
    </w:p>
    <w:p>
      <w:pPr>
        <w:spacing w:line="0" w:lineRule="atLeast"/>
        <w:ind w:firstLine="641" w:firstLineChars="228"/>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2</w:t>
      </w:r>
      <w:r>
        <w:rPr>
          <w:rFonts w:hint="eastAsia" w:hAnsi="宋体" w:eastAsia="楷体_GB2312"/>
          <w:b/>
          <w:sz w:val="28"/>
          <w:szCs w:val="28"/>
        </w:rPr>
        <w:t>）按照要求出具资格证明文件；</w:t>
      </w:r>
    </w:p>
    <w:p>
      <w:pPr>
        <w:spacing w:line="0" w:lineRule="atLeast"/>
        <w:ind w:firstLine="641" w:firstLineChars="228"/>
        <w:rPr>
          <w:rFonts w:eastAsia="楷体_GB2312"/>
          <w:b/>
          <w:sz w:val="28"/>
          <w:szCs w:val="28"/>
        </w:rPr>
      </w:pPr>
      <w:r>
        <w:rPr>
          <w:rFonts w:hint="eastAsia" w:hAnsi="宋体" w:eastAsia="楷体_GB2312"/>
          <w:b/>
          <w:sz w:val="28"/>
          <w:szCs w:val="28"/>
        </w:rPr>
        <w:t>（</w:t>
      </w:r>
      <w:r>
        <w:rPr>
          <w:rFonts w:hint="eastAsia" w:eastAsia="楷体_GB2312"/>
          <w:b/>
          <w:sz w:val="28"/>
          <w:szCs w:val="28"/>
        </w:rPr>
        <w:t>3</w:t>
      </w:r>
      <w:r>
        <w:rPr>
          <w:rFonts w:hint="eastAsia" w:hAnsi="宋体" w:eastAsia="楷体_GB2312"/>
          <w:b/>
          <w:sz w:val="28"/>
          <w:szCs w:val="28"/>
        </w:rPr>
        <w:t>）按照要求出具证明文件，证明投标人提供的采购项目及提供的伴随服务符合招标文件的规定；</w:t>
      </w:r>
    </w:p>
    <w:p>
      <w:pPr>
        <w:spacing w:line="0" w:lineRule="atLeast"/>
        <w:ind w:left="1" w:firstLine="641" w:firstLineChars="228"/>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4</w:t>
      </w:r>
      <w:r>
        <w:rPr>
          <w:rFonts w:hint="eastAsia" w:hAnsi="宋体" w:eastAsia="楷体_GB2312"/>
          <w:b/>
          <w:sz w:val="28"/>
          <w:szCs w:val="28"/>
        </w:rPr>
        <w:t>）投标人可</w:t>
      </w:r>
      <w:r>
        <w:rPr>
          <w:rFonts w:hint="eastAsia" w:hAnsi="宋体" w:eastAsia="楷体_GB2312"/>
          <w:b/>
          <w:color w:val="000000"/>
          <w:sz w:val="28"/>
          <w:szCs w:val="28"/>
        </w:rPr>
        <w:t>对本</w:t>
      </w:r>
      <w:r>
        <w:rPr>
          <w:rFonts w:hint="eastAsia" w:eastAsia="楷体_GB2312"/>
          <w:b/>
          <w:color w:val="000000"/>
          <w:sz w:val="28"/>
          <w:szCs w:val="28"/>
        </w:rPr>
        <w:t>期</w:t>
      </w:r>
      <w:r>
        <w:rPr>
          <w:rFonts w:hint="eastAsia" w:hAnsi="宋体" w:eastAsia="楷体_GB2312"/>
          <w:b/>
          <w:color w:val="000000"/>
          <w:sz w:val="28"/>
          <w:szCs w:val="28"/>
        </w:rPr>
        <w:t>所有采购项目进行投标，也可只对其中一个或几个进行投标。</w:t>
      </w:r>
    </w:p>
    <w:p>
      <w:pPr>
        <w:spacing w:line="0" w:lineRule="atLeast"/>
        <w:ind w:firstLine="551" w:firstLineChars="196"/>
        <w:rPr>
          <w:rFonts w:hint="eastAsia" w:eastAsia="楷体_GB2312"/>
          <w:b/>
          <w:sz w:val="28"/>
          <w:szCs w:val="28"/>
        </w:rPr>
      </w:pPr>
      <w:r>
        <w:rPr>
          <w:rFonts w:hint="eastAsia" w:eastAsia="楷体_GB2312"/>
          <w:b/>
          <w:sz w:val="28"/>
          <w:szCs w:val="28"/>
        </w:rPr>
        <w:t xml:space="preserve">3.2 </w:t>
      </w:r>
      <w:r>
        <w:rPr>
          <w:rFonts w:hint="eastAsia" w:hAnsi="宋体" w:eastAsia="楷体_GB2312"/>
          <w:b/>
          <w:sz w:val="28"/>
          <w:szCs w:val="28"/>
        </w:rPr>
        <w:t>投标书应按下列顺序编排：</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1</w:t>
      </w:r>
      <w:r>
        <w:rPr>
          <w:rFonts w:hint="eastAsia" w:hAnsi="宋体" w:eastAsia="楷体_GB2312"/>
          <w:b/>
          <w:sz w:val="28"/>
          <w:szCs w:val="28"/>
        </w:rPr>
        <w:t>）投标函；</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2</w:t>
      </w:r>
      <w:r>
        <w:rPr>
          <w:rFonts w:hint="eastAsia" w:hAnsi="宋体" w:eastAsia="楷体_GB2312"/>
          <w:b/>
          <w:sz w:val="28"/>
          <w:szCs w:val="28"/>
        </w:rPr>
        <w:t>）开标一览表、投标报价明细表；</w:t>
      </w:r>
    </w:p>
    <w:p>
      <w:pPr>
        <w:spacing w:line="0" w:lineRule="atLeast"/>
        <w:ind w:left="1194" w:hanging="1197" w:hangingChars="426"/>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3</w:t>
      </w:r>
      <w:r>
        <w:rPr>
          <w:rFonts w:hint="eastAsia" w:hAnsi="宋体" w:eastAsia="楷体_GB2312"/>
          <w:b/>
          <w:sz w:val="28"/>
          <w:szCs w:val="28"/>
        </w:rPr>
        <w:t>）证明对采购项目及提供的伴随服务符合招标文件规定的文件；</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4</w:t>
      </w:r>
      <w:r>
        <w:rPr>
          <w:rFonts w:hint="eastAsia" w:hAnsi="宋体" w:eastAsia="楷体_GB2312"/>
          <w:b/>
          <w:sz w:val="28"/>
          <w:szCs w:val="28"/>
        </w:rPr>
        <w:t>）资格证明文件。</w:t>
      </w:r>
    </w:p>
    <w:p>
      <w:pPr>
        <w:spacing w:line="0" w:lineRule="atLeast"/>
        <w:ind w:left="1194" w:hanging="1197" w:hangingChars="426"/>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投标人应将上述文件装订成册，并填写</w:t>
      </w:r>
      <w:r>
        <w:rPr>
          <w:rFonts w:hint="eastAsia" w:eastAsia="楷体_GB2312"/>
          <w:b/>
          <w:sz w:val="28"/>
          <w:szCs w:val="28"/>
        </w:rPr>
        <w:t>“</w:t>
      </w:r>
      <w:r>
        <w:rPr>
          <w:rFonts w:hint="eastAsia" w:hAnsi="宋体" w:eastAsia="楷体_GB2312"/>
          <w:b/>
          <w:sz w:val="28"/>
          <w:szCs w:val="28"/>
        </w:rPr>
        <w:t>投标文件清单（或目录）</w:t>
      </w:r>
      <w:r>
        <w:rPr>
          <w:rFonts w:hint="eastAsia" w:eastAsia="楷体_GB2312"/>
          <w:b/>
          <w:sz w:val="28"/>
          <w:szCs w:val="28"/>
        </w:rPr>
        <w:t>”</w:t>
      </w:r>
      <w:r>
        <w:rPr>
          <w:rFonts w:hint="eastAsia" w:hAnsi="宋体" w:eastAsia="楷体_GB2312"/>
          <w:b/>
          <w:sz w:val="28"/>
          <w:szCs w:val="28"/>
        </w:rPr>
        <w:t>。</w:t>
      </w:r>
    </w:p>
    <w:p>
      <w:pPr>
        <w:spacing w:line="0" w:lineRule="atLeast"/>
        <w:rPr>
          <w:rFonts w:hint="eastAsia" w:eastAsia="楷体_GB2312"/>
          <w:b/>
          <w:bCs/>
          <w:sz w:val="28"/>
          <w:szCs w:val="28"/>
        </w:rPr>
      </w:pPr>
      <w:r>
        <w:rPr>
          <w:rFonts w:hint="eastAsia" w:eastAsia="楷体_GB2312"/>
          <w:b/>
          <w:sz w:val="28"/>
          <w:szCs w:val="28"/>
        </w:rPr>
        <w:t xml:space="preserve">    4</w:t>
      </w:r>
      <w:r>
        <w:rPr>
          <w:rFonts w:hint="eastAsia" w:eastAsia="楷体_GB2312"/>
          <w:b/>
          <w:bCs/>
          <w:sz w:val="28"/>
          <w:szCs w:val="28"/>
        </w:rPr>
        <w:t>.</w:t>
      </w:r>
      <w:r>
        <w:rPr>
          <w:rFonts w:hint="eastAsia" w:hAnsi="宋体" w:eastAsia="楷体_GB2312"/>
          <w:b/>
          <w:bCs/>
          <w:sz w:val="28"/>
          <w:szCs w:val="28"/>
        </w:rPr>
        <w:t>投标函格式</w:t>
      </w:r>
    </w:p>
    <w:p>
      <w:pPr>
        <w:spacing w:line="0" w:lineRule="atLeast"/>
        <w:rPr>
          <w:rFonts w:hint="eastAsia" w:eastAsia="楷体_GB2312"/>
          <w:b/>
          <w:sz w:val="28"/>
          <w:szCs w:val="28"/>
        </w:rPr>
      </w:pPr>
      <w:r>
        <w:rPr>
          <w:rFonts w:hint="eastAsia" w:eastAsia="楷体_GB2312"/>
          <w:b/>
          <w:sz w:val="28"/>
          <w:szCs w:val="28"/>
        </w:rPr>
        <w:t xml:space="preserve">    4.1 </w:t>
      </w:r>
      <w:r>
        <w:rPr>
          <w:rFonts w:hint="eastAsia" w:hAnsi="宋体" w:eastAsia="楷体_GB2312"/>
          <w:b/>
          <w:sz w:val="28"/>
          <w:szCs w:val="28"/>
        </w:rPr>
        <w:t>投标人应完整地填写招标文件中提供的投标函格式和投标报价表，说明拟提供采购项目的价格。</w:t>
      </w:r>
    </w:p>
    <w:p>
      <w:pPr>
        <w:spacing w:line="0" w:lineRule="atLeast"/>
        <w:rPr>
          <w:rFonts w:hint="eastAsia" w:eastAsia="楷体_GB2312"/>
          <w:b/>
          <w:bCs/>
          <w:sz w:val="28"/>
          <w:szCs w:val="28"/>
        </w:rPr>
      </w:pPr>
      <w:r>
        <w:rPr>
          <w:rFonts w:hint="eastAsia" w:eastAsia="楷体_GB2312"/>
          <w:b/>
          <w:sz w:val="28"/>
          <w:szCs w:val="28"/>
        </w:rPr>
        <w:t xml:space="preserve">    5.</w:t>
      </w:r>
      <w:r>
        <w:rPr>
          <w:rFonts w:hint="eastAsia" w:hAnsi="宋体" w:eastAsia="楷体_GB2312"/>
          <w:b/>
          <w:bCs/>
          <w:sz w:val="28"/>
          <w:szCs w:val="28"/>
        </w:rPr>
        <w:t>投标报价</w:t>
      </w:r>
    </w:p>
    <w:p>
      <w:pPr>
        <w:spacing w:line="0" w:lineRule="atLeast"/>
        <w:ind w:firstLine="562" w:firstLineChars="200"/>
        <w:rPr>
          <w:rFonts w:hint="eastAsia" w:eastAsia="楷体_GB2312"/>
          <w:b/>
          <w:sz w:val="28"/>
          <w:szCs w:val="28"/>
        </w:rPr>
      </w:pPr>
      <w:r>
        <w:rPr>
          <w:rFonts w:hint="eastAsia" w:eastAsia="楷体_GB2312"/>
          <w:b/>
          <w:sz w:val="28"/>
          <w:szCs w:val="28"/>
        </w:rPr>
        <w:t xml:space="preserve">5.1 </w:t>
      </w:r>
      <w:r>
        <w:rPr>
          <w:rFonts w:hint="eastAsia" w:hAnsi="宋体" w:eastAsia="楷体_GB2312"/>
          <w:b/>
          <w:sz w:val="28"/>
          <w:szCs w:val="28"/>
        </w:rPr>
        <w:t>投标人应在投标书中的投标报价表标明其拟投标项目的价格。任何有选择的报价将不予接受，每种采购项目都只允许有一个报价。</w:t>
      </w:r>
    </w:p>
    <w:p>
      <w:pPr>
        <w:spacing w:line="0" w:lineRule="atLeast"/>
        <w:rPr>
          <w:rFonts w:hint="eastAsia" w:eastAsia="楷体_GB2312"/>
          <w:b/>
          <w:sz w:val="28"/>
          <w:szCs w:val="28"/>
        </w:rPr>
      </w:pPr>
      <w:r>
        <w:rPr>
          <w:rFonts w:hint="eastAsia" w:eastAsia="楷体_GB2312"/>
          <w:b/>
          <w:sz w:val="28"/>
          <w:szCs w:val="28"/>
        </w:rPr>
        <w:t xml:space="preserve">    5.2 </w:t>
      </w:r>
      <w:r>
        <w:rPr>
          <w:rFonts w:hint="eastAsia" w:hAnsi="宋体" w:eastAsia="楷体_GB2312"/>
          <w:b/>
          <w:sz w:val="28"/>
          <w:szCs w:val="28"/>
        </w:rPr>
        <w:t>投标报价表中的价格应包含：</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1</w:t>
      </w:r>
      <w:r>
        <w:rPr>
          <w:rFonts w:hint="eastAsia" w:hAnsi="宋体" w:eastAsia="楷体_GB2312"/>
          <w:b/>
          <w:sz w:val="28"/>
          <w:szCs w:val="28"/>
        </w:rPr>
        <w:t>）每种采购商品的单价；</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2</w:t>
      </w:r>
      <w:r>
        <w:rPr>
          <w:rFonts w:hint="eastAsia" w:hAnsi="宋体" w:eastAsia="楷体_GB2312"/>
          <w:b/>
          <w:sz w:val="28"/>
          <w:szCs w:val="28"/>
        </w:rPr>
        <w:t>）其它费用：包括投标人的管理费、利润、各种税费、运费、安装费以及全部伴随服务的费用和所有其它费用；</w:t>
      </w:r>
      <w:r>
        <w:rPr>
          <w:rFonts w:hint="eastAsia" w:eastAsia="楷体_GB2312"/>
          <w:b/>
          <w:sz w:val="28"/>
          <w:szCs w:val="28"/>
        </w:rPr>
        <w:t xml:space="preserve"> </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3</w:t>
      </w:r>
      <w:r>
        <w:rPr>
          <w:rFonts w:hint="eastAsia" w:hAnsi="宋体" w:eastAsia="楷体_GB2312"/>
          <w:b/>
          <w:sz w:val="28"/>
          <w:szCs w:val="28"/>
        </w:rPr>
        <w:t>）交货单价：交货单价是卖方将采购商品送达</w:t>
      </w:r>
      <w:r>
        <w:rPr>
          <w:rFonts w:hint="eastAsia" w:eastAsia="楷体_GB2312"/>
          <w:b/>
          <w:sz w:val="28"/>
          <w:szCs w:val="28"/>
        </w:rPr>
        <w:t>医院指定</w:t>
      </w:r>
      <w:r>
        <w:rPr>
          <w:rFonts w:hint="eastAsia" w:hAnsi="宋体" w:eastAsia="楷体_GB2312"/>
          <w:b/>
          <w:sz w:val="28"/>
          <w:szCs w:val="28"/>
        </w:rPr>
        <w:t>地点的最终价格，该交货价应是上述（</w:t>
      </w:r>
      <w:r>
        <w:rPr>
          <w:rFonts w:hint="eastAsia" w:eastAsia="楷体_GB2312"/>
          <w:b/>
          <w:sz w:val="28"/>
          <w:szCs w:val="28"/>
        </w:rPr>
        <w:t>1</w:t>
      </w:r>
      <w:r>
        <w:rPr>
          <w:rFonts w:hint="eastAsia" w:hAnsi="宋体" w:eastAsia="楷体_GB2312"/>
          <w:b/>
          <w:sz w:val="28"/>
          <w:szCs w:val="28"/>
        </w:rPr>
        <w:t>）、（</w:t>
      </w:r>
      <w:r>
        <w:rPr>
          <w:rFonts w:hint="eastAsia" w:eastAsia="楷体_GB2312"/>
          <w:b/>
          <w:sz w:val="28"/>
          <w:szCs w:val="28"/>
        </w:rPr>
        <w:t>2</w:t>
      </w:r>
      <w:r>
        <w:rPr>
          <w:rFonts w:hint="eastAsia" w:hAnsi="宋体" w:eastAsia="楷体_GB2312"/>
          <w:b/>
          <w:sz w:val="28"/>
          <w:szCs w:val="28"/>
        </w:rPr>
        <w:t>）二项费用之和；</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4</w:t>
      </w:r>
      <w:r>
        <w:rPr>
          <w:rFonts w:hint="eastAsia" w:hAnsi="宋体" w:eastAsia="楷体_GB2312"/>
          <w:b/>
          <w:sz w:val="28"/>
          <w:szCs w:val="28"/>
        </w:rPr>
        <w:t>）每一项目的投标总价。</w:t>
      </w:r>
    </w:p>
    <w:p>
      <w:pPr>
        <w:spacing w:line="0" w:lineRule="atLeast"/>
        <w:rPr>
          <w:rFonts w:hint="eastAsia" w:eastAsia="楷体_GB2312"/>
          <w:b/>
          <w:sz w:val="28"/>
          <w:szCs w:val="28"/>
        </w:rPr>
      </w:pPr>
      <w:r>
        <w:rPr>
          <w:rFonts w:hint="eastAsia" w:eastAsia="楷体_GB2312"/>
          <w:b/>
          <w:sz w:val="28"/>
          <w:szCs w:val="28"/>
        </w:rPr>
        <w:t xml:space="preserve">    5.3  </w:t>
      </w:r>
      <w:r>
        <w:rPr>
          <w:rFonts w:hint="eastAsia" w:hAnsi="宋体" w:eastAsia="楷体_GB2312"/>
          <w:b/>
          <w:sz w:val="28"/>
          <w:szCs w:val="28"/>
        </w:rPr>
        <w:t>投标人所报的投标价在合同执行过程中是固定不变的，不得以任何理由予以变更。否则将按非响应性投标而予以拒绝。</w:t>
      </w:r>
    </w:p>
    <w:p>
      <w:pPr>
        <w:spacing w:line="0" w:lineRule="atLeast"/>
        <w:rPr>
          <w:rFonts w:hint="eastAsia" w:eastAsia="楷体_GB2312"/>
          <w:b/>
          <w:sz w:val="28"/>
          <w:szCs w:val="28"/>
        </w:rPr>
      </w:pPr>
      <w:r>
        <w:rPr>
          <w:rFonts w:hint="eastAsia" w:eastAsia="楷体_GB2312"/>
          <w:b/>
          <w:sz w:val="28"/>
          <w:szCs w:val="28"/>
        </w:rPr>
        <w:t xml:space="preserve">   </w:t>
      </w:r>
      <w:r>
        <w:rPr>
          <w:rFonts w:hint="eastAsia" w:eastAsia="楷体_GB2312"/>
          <w:b/>
          <w:bCs/>
          <w:sz w:val="28"/>
          <w:szCs w:val="28"/>
        </w:rPr>
        <w:t xml:space="preserve"> 6.</w:t>
      </w:r>
      <w:r>
        <w:rPr>
          <w:rFonts w:hint="eastAsia" w:hAnsi="宋体" w:eastAsia="楷体_GB2312"/>
          <w:b/>
          <w:bCs/>
          <w:sz w:val="28"/>
          <w:szCs w:val="28"/>
        </w:rPr>
        <w:t>投标货币：</w:t>
      </w:r>
      <w:r>
        <w:rPr>
          <w:rFonts w:hint="eastAsia" w:hAnsi="宋体" w:eastAsia="楷体_GB2312"/>
          <w:b/>
          <w:sz w:val="28"/>
          <w:szCs w:val="28"/>
        </w:rPr>
        <w:t>本采购项目的投标为人民币报价。</w:t>
      </w:r>
    </w:p>
    <w:p>
      <w:pPr>
        <w:spacing w:line="0" w:lineRule="atLeast"/>
        <w:rPr>
          <w:rFonts w:hint="eastAsia" w:eastAsia="楷体_GB2312"/>
          <w:b/>
          <w:bCs/>
          <w:sz w:val="28"/>
          <w:szCs w:val="28"/>
        </w:rPr>
      </w:pPr>
      <w:r>
        <w:rPr>
          <w:rFonts w:hint="eastAsia" w:eastAsia="楷体_GB2312"/>
          <w:b/>
          <w:sz w:val="28"/>
          <w:szCs w:val="28"/>
        </w:rPr>
        <w:t xml:space="preserve">   </w:t>
      </w:r>
      <w:r>
        <w:rPr>
          <w:rFonts w:hint="eastAsia" w:eastAsia="楷体_GB2312"/>
          <w:b/>
          <w:bCs/>
          <w:sz w:val="28"/>
          <w:szCs w:val="28"/>
        </w:rPr>
        <w:t xml:space="preserve"> 7.</w:t>
      </w:r>
      <w:r>
        <w:rPr>
          <w:rFonts w:hint="eastAsia" w:hAnsi="宋体" w:eastAsia="楷体_GB2312"/>
          <w:b/>
          <w:bCs/>
          <w:sz w:val="28"/>
          <w:szCs w:val="28"/>
        </w:rPr>
        <w:t>证明投标人合格和资格的文件</w:t>
      </w:r>
    </w:p>
    <w:p>
      <w:pPr>
        <w:spacing w:line="0" w:lineRule="atLeast"/>
        <w:rPr>
          <w:rFonts w:hint="eastAsia" w:eastAsia="楷体_GB2312"/>
          <w:b/>
          <w:sz w:val="28"/>
          <w:szCs w:val="28"/>
        </w:rPr>
      </w:pPr>
      <w:r>
        <w:rPr>
          <w:rFonts w:hint="eastAsia" w:eastAsia="楷体_GB2312"/>
          <w:b/>
          <w:sz w:val="28"/>
          <w:szCs w:val="28"/>
        </w:rPr>
        <w:t xml:space="preserve">    7.1</w:t>
      </w:r>
      <w:r>
        <w:rPr>
          <w:rFonts w:hint="eastAsia" w:hAnsi="宋体" w:eastAsia="楷体_GB2312"/>
          <w:b/>
          <w:sz w:val="28"/>
          <w:szCs w:val="28"/>
        </w:rPr>
        <w:t>投标人应提交证明其有资格参加投标和中标后有能力履行合同的文件，并作为其投标书的一部分。</w:t>
      </w:r>
    </w:p>
    <w:p>
      <w:pPr>
        <w:spacing w:line="0" w:lineRule="atLeast"/>
        <w:ind w:firstLine="562" w:firstLineChars="200"/>
        <w:rPr>
          <w:rFonts w:hint="eastAsia" w:eastAsia="楷体_GB2312"/>
          <w:b/>
          <w:sz w:val="28"/>
          <w:szCs w:val="28"/>
        </w:rPr>
      </w:pPr>
      <w:r>
        <w:rPr>
          <w:rFonts w:hint="eastAsia" w:eastAsia="楷体_GB2312"/>
          <w:b/>
          <w:sz w:val="28"/>
          <w:szCs w:val="28"/>
        </w:rPr>
        <w:t xml:space="preserve">7.2 </w:t>
      </w:r>
      <w:r>
        <w:rPr>
          <w:rFonts w:hint="eastAsia" w:hAnsi="宋体" w:eastAsia="楷体_GB2312"/>
          <w:b/>
          <w:sz w:val="28"/>
          <w:szCs w:val="28"/>
        </w:rPr>
        <w:t>投标人提交的合格性证明文件应使招标方满意：</w:t>
      </w:r>
    </w:p>
    <w:p>
      <w:pPr>
        <w:spacing w:line="0" w:lineRule="atLeast"/>
        <w:ind w:firstLine="645"/>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投标人必须具有</w:t>
      </w:r>
      <w:r>
        <w:rPr>
          <w:rFonts w:hint="eastAsia" w:eastAsia="楷体_GB2312"/>
          <w:b/>
          <w:sz w:val="28"/>
          <w:szCs w:val="28"/>
        </w:rPr>
        <w:t>“</w:t>
      </w:r>
      <w:r>
        <w:rPr>
          <w:rFonts w:hint="eastAsia" w:hAnsi="宋体" w:eastAsia="楷体_GB2312"/>
          <w:b/>
          <w:sz w:val="28"/>
          <w:szCs w:val="28"/>
        </w:rPr>
        <w:t>投标邀请书</w:t>
      </w:r>
      <w:r>
        <w:rPr>
          <w:rFonts w:hint="eastAsia" w:eastAsia="楷体_GB2312"/>
          <w:b/>
          <w:sz w:val="28"/>
          <w:szCs w:val="28"/>
        </w:rPr>
        <w:t>”</w:t>
      </w:r>
      <w:r>
        <w:rPr>
          <w:rFonts w:hint="eastAsia" w:hAnsi="宋体" w:eastAsia="楷体_GB2312"/>
          <w:b/>
          <w:sz w:val="28"/>
          <w:szCs w:val="28"/>
        </w:rPr>
        <w:t>所要求的相应资质。</w:t>
      </w:r>
    </w:p>
    <w:p>
      <w:pPr>
        <w:spacing w:line="0" w:lineRule="atLeast"/>
        <w:ind w:left="1379" w:hanging="1383" w:hangingChars="492"/>
        <w:rPr>
          <w:rFonts w:hint="eastAsia" w:eastAsia="楷体_GB2312"/>
          <w:b/>
          <w:sz w:val="28"/>
          <w:szCs w:val="28"/>
        </w:rPr>
      </w:pPr>
      <w:r>
        <w:rPr>
          <w:rFonts w:hint="eastAsia" w:eastAsia="楷体_GB2312"/>
          <w:b/>
          <w:sz w:val="28"/>
          <w:szCs w:val="28"/>
        </w:rPr>
        <w:t xml:space="preserve">    7.3 </w:t>
      </w:r>
      <w:r>
        <w:rPr>
          <w:rFonts w:hint="eastAsia" w:hAnsi="宋体" w:eastAsia="楷体_GB2312"/>
          <w:b/>
          <w:sz w:val="28"/>
          <w:szCs w:val="28"/>
        </w:rPr>
        <w:t>投标人提交的中标后履行合同的资格证明应使采购人满意：</w:t>
      </w:r>
    </w:p>
    <w:p>
      <w:pPr>
        <w:spacing w:line="0" w:lineRule="atLeast"/>
        <w:ind w:left="1379" w:hanging="1383" w:hangingChars="492"/>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投标人必须具备履行合同所需的财务、技术等能力。</w:t>
      </w:r>
    </w:p>
    <w:p>
      <w:pPr>
        <w:spacing w:line="0" w:lineRule="atLeast"/>
        <w:rPr>
          <w:rFonts w:hint="eastAsia" w:eastAsia="楷体_GB2312"/>
          <w:b/>
          <w:sz w:val="28"/>
          <w:szCs w:val="28"/>
        </w:rPr>
      </w:pPr>
      <w:r>
        <w:rPr>
          <w:rFonts w:hint="eastAsia" w:eastAsia="楷体_GB2312"/>
          <w:b/>
          <w:sz w:val="28"/>
          <w:szCs w:val="28"/>
        </w:rPr>
        <w:t xml:space="preserve">    7.4 </w:t>
      </w:r>
      <w:r>
        <w:rPr>
          <w:rFonts w:hint="eastAsia" w:hAnsi="宋体" w:eastAsia="楷体_GB2312"/>
          <w:b/>
          <w:sz w:val="28"/>
          <w:szCs w:val="28"/>
        </w:rPr>
        <w:t>投标人应填写并提交招标文件上所附的</w:t>
      </w:r>
      <w:r>
        <w:rPr>
          <w:rFonts w:hint="eastAsia" w:eastAsia="楷体_GB2312"/>
          <w:b/>
          <w:sz w:val="28"/>
          <w:szCs w:val="28"/>
        </w:rPr>
        <w:t>“</w:t>
      </w:r>
      <w:r>
        <w:rPr>
          <w:rFonts w:hint="eastAsia" w:hAnsi="宋体" w:eastAsia="楷体_GB2312"/>
          <w:b/>
          <w:sz w:val="28"/>
          <w:szCs w:val="28"/>
        </w:rPr>
        <w:t>资格证明文件</w:t>
      </w:r>
      <w:r>
        <w:rPr>
          <w:rFonts w:hint="eastAsia" w:eastAsia="楷体_GB2312"/>
          <w:b/>
          <w:sz w:val="28"/>
          <w:szCs w:val="28"/>
        </w:rPr>
        <w:t>”</w:t>
      </w:r>
      <w:r>
        <w:rPr>
          <w:rFonts w:hint="eastAsia" w:hAnsi="宋体" w:eastAsia="楷体_GB2312"/>
          <w:b/>
          <w:sz w:val="28"/>
          <w:szCs w:val="28"/>
        </w:rPr>
        <w:t>。</w:t>
      </w:r>
    </w:p>
    <w:p>
      <w:pPr>
        <w:spacing w:line="0" w:lineRule="atLeast"/>
        <w:rPr>
          <w:rFonts w:hint="eastAsia" w:eastAsia="楷体_GB2312"/>
          <w:b/>
          <w:bCs/>
          <w:sz w:val="28"/>
          <w:szCs w:val="28"/>
        </w:rPr>
      </w:pPr>
      <w:r>
        <w:rPr>
          <w:rFonts w:hint="eastAsia" w:eastAsia="楷体_GB2312"/>
          <w:b/>
          <w:sz w:val="28"/>
          <w:szCs w:val="28"/>
        </w:rPr>
        <w:t xml:space="preserve">    8</w:t>
      </w:r>
      <w:r>
        <w:rPr>
          <w:rFonts w:hint="eastAsia" w:eastAsia="楷体_GB2312"/>
          <w:b/>
          <w:bCs/>
          <w:sz w:val="28"/>
          <w:szCs w:val="28"/>
        </w:rPr>
        <w:t>.</w:t>
      </w:r>
      <w:r>
        <w:rPr>
          <w:rFonts w:hint="eastAsia" w:hAnsi="宋体" w:eastAsia="楷体_GB2312"/>
          <w:b/>
          <w:bCs/>
          <w:sz w:val="28"/>
          <w:szCs w:val="28"/>
        </w:rPr>
        <w:t>证明所具有拟采购项目符合招标文件规定的文件</w:t>
      </w:r>
    </w:p>
    <w:p>
      <w:pPr>
        <w:spacing w:line="0" w:lineRule="atLeast"/>
        <w:rPr>
          <w:rFonts w:hint="eastAsia" w:eastAsia="楷体_GB2312"/>
          <w:b/>
          <w:sz w:val="28"/>
          <w:szCs w:val="28"/>
        </w:rPr>
      </w:pPr>
      <w:r>
        <w:rPr>
          <w:rFonts w:hint="eastAsia" w:eastAsia="楷体_GB2312"/>
          <w:b/>
          <w:sz w:val="28"/>
          <w:szCs w:val="28"/>
        </w:rPr>
        <w:t xml:space="preserve">    8.1</w:t>
      </w:r>
      <w:r>
        <w:rPr>
          <w:rFonts w:hint="eastAsia" w:hAnsi="宋体" w:eastAsia="楷体_GB2312"/>
          <w:b/>
          <w:sz w:val="28"/>
          <w:szCs w:val="28"/>
        </w:rPr>
        <w:t>投标人应提交证明其拟采购项目和拟提供的伴随服务符合招标文件规定的文件，证明文件应作为其投标书的一部分。</w:t>
      </w:r>
    </w:p>
    <w:p>
      <w:pPr>
        <w:spacing w:line="0" w:lineRule="atLeast"/>
        <w:rPr>
          <w:rFonts w:hint="eastAsia" w:eastAsia="楷体_GB2312"/>
          <w:b/>
          <w:sz w:val="28"/>
          <w:szCs w:val="28"/>
        </w:rPr>
      </w:pPr>
      <w:r>
        <w:rPr>
          <w:rFonts w:hint="eastAsia" w:eastAsia="楷体_GB2312"/>
          <w:b/>
          <w:sz w:val="28"/>
          <w:szCs w:val="28"/>
        </w:rPr>
        <w:t xml:space="preserve">    8.2 </w:t>
      </w:r>
      <w:r>
        <w:rPr>
          <w:rFonts w:hint="eastAsia" w:hAnsi="宋体" w:eastAsia="楷体_GB2312"/>
          <w:b/>
          <w:sz w:val="28"/>
          <w:szCs w:val="28"/>
        </w:rPr>
        <w:t>证明采购项目及伴随服务与招标文件的要求相一致的文件，应包括文字资料和具体数据，投标人应提供：</w:t>
      </w:r>
    </w:p>
    <w:p>
      <w:pPr>
        <w:spacing w:line="0" w:lineRule="atLeast"/>
        <w:ind w:left="1194" w:hanging="1197" w:hangingChars="426"/>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1</w:t>
      </w:r>
      <w:r>
        <w:rPr>
          <w:rFonts w:hint="eastAsia" w:hAnsi="宋体" w:eastAsia="楷体_GB2312"/>
          <w:b/>
          <w:sz w:val="28"/>
          <w:szCs w:val="28"/>
        </w:rPr>
        <w:t>）投标人所采用的质量标准（国家标准、行业标准或企业标准）；</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2</w:t>
      </w:r>
      <w:r>
        <w:rPr>
          <w:rFonts w:hint="eastAsia" w:hAnsi="宋体" w:eastAsia="楷体_GB2312"/>
          <w:b/>
          <w:sz w:val="28"/>
          <w:szCs w:val="28"/>
        </w:rPr>
        <w:t>）拟投标商品的主要技术指标；</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3</w:t>
      </w:r>
      <w:r>
        <w:rPr>
          <w:rFonts w:hint="eastAsia" w:hAnsi="宋体" w:eastAsia="楷体_GB2312"/>
          <w:b/>
          <w:sz w:val="28"/>
          <w:szCs w:val="28"/>
        </w:rPr>
        <w:t>）投标人准备用于采购项目的耗材情况；</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4</w:t>
      </w:r>
      <w:r>
        <w:rPr>
          <w:rFonts w:hint="eastAsia" w:hAnsi="宋体" w:eastAsia="楷体_GB2312"/>
          <w:b/>
          <w:sz w:val="28"/>
          <w:szCs w:val="28"/>
        </w:rPr>
        <w:t>）详细列举自己所提供伴随服务的内容，并说明是否已对招标的要求做出了实质性响应。</w:t>
      </w:r>
    </w:p>
    <w:p>
      <w:pPr>
        <w:spacing w:line="0" w:lineRule="atLeast"/>
        <w:rPr>
          <w:rFonts w:hint="eastAsia" w:eastAsia="楷体_GB2312"/>
          <w:b/>
          <w:sz w:val="28"/>
          <w:szCs w:val="28"/>
        </w:rPr>
      </w:pPr>
      <w:r>
        <w:rPr>
          <w:rFonts w:hint="eastAsia" w:eastAsia="楷体_GB2312"/>
          <w:b/>
          <w:sz w:val="28"/>
          <w:szCs w:val="28"/>
        </w:rPr>
        <w:t xml:space="preserve">   </w:t>
      </w:r>
      <w:r>
        <w:rPr>
          <w:rFonts w:hint="eastAsia" w:eastAsia="楷体_GB2312"/>
          <w:b/>
          <w:bCs/>
          <w:sz w:val="28"/>
          <w:szCs w:val="28"/>
        </w:rPr>
        <w:t xml:space="preserve"> 9.</w:t>
      </w:r>
      <w:r>
        <w:rPr>
          <w:rFonts w:hint="eastAsia" w:hAnsi="宋体" w:eastAsia="楷体_GB2312"/>
          <w:b/>
          <w:bCs/>
          <w:sz w:val="28"/>
          <w:szCs w:val="28"/>
        </w:rPr>
        <w:t>投标保证金：</w:t>
      </w:r>
      <w:r>
        <w:rPr>
          <w:rFonts w:hint="eastAsia" w:hAnsi="宋体" w:eastAsia="楷体_GB2312"/>
          <w:b/>
          <w:sz w:val="28"/>
          <w:szCs w:val="28"/>
        </w:rPr>
        <w:t>不需要</w:t>
      </w:r>
      <w:r>
        <w:rPr>
          <w:rFonts w:hint="eastAsia" w:hAnsi="宋体" w:eastAsia="楷体_GB2312"/>
          <w:b/>
          <w:bCs/>
          <w:sz w:val="28"/>
          <w:szCs w:val="28"/>
        </w:rPr>
        <w:t>投标保证金</w:t>
      </w:r>
    </w:p>
    <w:p>
      <w:pPr>
        <w:spacing w:line="0" w:lineRule="atLeast"/>
        <w:rPr>
          <w:rFonts w:hint="eastAsia" w:eastAsia="楷体_GB2312"/>
          <w:b/>
          <w:sz w:val="28"/>
          <w:szCs w:val="28"/>
        </w:rPr>
      </w:pPr>
      <w:r>
        <w:rPr>
          <w:rFonts w:hint="eastAsia" w:eastAsia="楷体_GB2312"/>
          <w:b/>
          <w:sz w:val="28"/>
          <w:szCs w:val="28"/>
        </w:rPr>
        <w:t xml:space="preserve">    </w:t>
      </w:r>
      <w:r>
        <w:rPr>
          <w:rFonts w:hint="eastAsia" w:eastAsia="楷体_GB2312"/>
          <w:b/>
          <w:bCs/>
          <w:sz w:val="28"/>
          <w:szCs w:val="28"/>
        </w:rPr>
        <w:t>10.</w:t>
      </w:r>
      <w:r>
        <w:rPr>
          <w:rFonts w:hint="eastAsia" w:hAnsi="宋体" w:eastAsia="楷体_GB2312"/>
          <w:b/>
          <w:bCs/>
          <w:sz w:val="28"/>
          <w:szCs w:val="28"/>
        </w:rPr>
        <w:t>投标有效期：</w:t>
      </w:r>
      <w:r>
        <w:rPr>
          <w:rFonts w:hint="eastAsia" w:hAnsi="宋体" w:eastAsia="楷体_GB2312"/>
          <w:b/>
          <w:sz w:val="28"/>
          <w:szCs w:val="28"/>
        </w:rPr>
        <w:t>以日历天计算投标有效期。投标有效期比规定短的被视为非响应投标而予以拒绝。</w:t>
      </w:r>
    </w:p>
    <w:p>
      <w:pPr>
        <w:spacing w:line="0" w:lineRule="atLeast"/>
        <w:ind w:firstLine="570"/>
        <w:rPr>
          <w:rFonts w:hint="eastAsia" w:eastAsia="楷体_GB2312"/>
          <w:b/>
          <w:sz w:val="28"/>
          <w:szCs w:val="28"/>
        </w:rPr>
      </w:pPr>
      <w:r>
        <w:rPr>
          <w:rFonts w:hint="eastAsia" w:eastAsia="楷体_GB2312"/>
          <w:b/>
          <w:sz w:val="28"/>
          <w:szCs w:val="28"/>
        </w:rPr>
        <w:t>10.1</w:t>
      </w:r>
      <w:r>
        <w:rPr>
          <w:rFonts w:hint="eastAsia" w:hAnsi="宋体" w:eastAsia="楷体_GB2312"/>
          <w:b/>
          <w:sz w:val="28"/>
          <w:szCs w:val="28"/>
        </w:rPr>
        <w:t>在特殊情况下，在原投标有效期期满之前，招标方可在本院公告栏发布重要通知延长投标有效期。</w:t>
      </w:r>
    </w:p>
    <w:p>
      <w:pPr>
        <w:spacing w:line="0" w:lineRule="atLeast"/>
        <w:ind w:firstLine="570"/>
        <w:rPr>
          <w:rFonts w:hint="eastAsia" w:eastAsia="楷体_GB2312"/>
          <w:b/>
          <w:sz w:val="28"/>
          <w:szCs w:val="28"/>
        </w:rPr>
      </w:pPr>
      <w:r>
        <w:rPr>
          <w:rFonts w:hint="eastAsia" w:eastAsia="楷体_GB2312"/>
          <w:b/>
          <w:sz w:val="28"/>
          <w:szCs w:val="28"/>
        </w:rPr>
        <w:t>10.2</w:t>
      </w:r>
      <w:r>
        <w:rPr>
          <w:rFonts w:hint="eastAsia" w:hAnsi="宋体" w:eastAsia="楷体_GB2312"/>
          <w:b/>
          <w:sz w:val="28"/>
          <w:szCs w:val="28"/>
        </w:rPr>
        <w:t>中标单位的投标书有效期，截止于完成本招标文件规定的全部项目内容，并通过验收及保修结束。</w:t>
      </w:r>
    </w:p>
    <w:p>
      <w:pPr>
        <w:spacing w:line="0" w:lineRule="atLeast"/>
        <w:rPr>
          <w:rFonts w:hint="eastAsia" w:eastAsia="楷体_GB2312"/>
          <w:b/>
          <w:sz w:val="28"/>
          <w:szCs w:val="28"/>
        </w:rPr>
      </w:pPr>
      <w:r>
        <w:rPr>
          <w:rFonts w:hint="eastAsia" w:eastAsia="楷体_GB2312"/>
          <w:b/>
          <w:sz w:val="28"/>
          <w:szCs w:val="28"/>
        </w:rPr>
        <w:t xml:space="preserve">    11.</w:t>
      </w:r>
      <w:r>
        <w:rPr>
          <w:rFonts w:hint="eastAsia" w:hAnsi="宋体" w:eastAsia="楷体_GB2312"/>
          <w:b/>
          <w:sz w:val="28"/>
          <w:szCs w:val="28"/>
        </w:rPr>
        <w:t>投标书的式样和签署</w:t>
      </w:r>
    </w:p>
    <w:p>
      <w:pPr>
        <w:spacing w:line="0" w:lineRule="atLeast"/>
        <w:rPr>
          <w:rFonts w:hint="eastAsia" w:eastAsia="楷体_GB2312"/>
          <w:b/>
          <w:sz w:val="28"/>
          <w:szCs w:val="28"/>
        </w:rPr>
      </w:pPr>
      <w:r>
        <w:rPr>
          <w:rFonts w:hint="eastAsia" w:eastAsia="楷体_GB2312"/>
          <w:b/>
          <w:sz w:val="28"/>
          <w:szCs w:val="28"/>
        </w:rPr>
        <w:t xml:space="preserve">    11.1 </w:t>
      </w:r>
      <w:r>
        <w:rPr>
          <w:rFonts w:hint="eastAsia" w:hAnsi="宋体" w:eastAsia="楷体_GB2312"/>
          <w:b/>
          <w:color w:val="FF0000"/>
          <w:sz w:val="28"/>
          <w:szCs w:val="28"/>
        </w:rPr>
        <w:t>投标人须准备一份投标书正本和五份副本</w:t>
      </w:r>
      <w:r>
        <w:rPr>
          <w:rFonts w:hint="eastAsia" w:hAnsi="宋体" w:eastAsia="楷体_GB2312"/>
          <w:b/>
          <w:sz w:val="28"/>
          <w:szCs w:val="28"/>
        </w:rPr>
        <w:t>，每份投标书封面须清楚地标明</w:t>
      </w:r>
      <w:r>
        <w:rPr>
          <w:rFonts w:hint="eastAsia" w:eastAsia="楷体_GB2312"/>
          <w:b/>
          <w:sz w:val="28"/>
          <w:szCs w:val="28"/>
        </w:rPr>
        <w:t>“</w:t>
      </w:r>
      <w:r>
        <w:rPr>
          <w:rFonts w:hint="eastAsia" w:hAnsi="宋体" w:eastAsia="楷体_GB2312"/>
          <w:b/>
          <w:sz w:val="28"/>
          <w:szCs w:val="28"/>
        </w:rPr>
        <w:t>投标书正本</w:t>
      </w:r>
      <w:r>
        <w:rPr>
          <w:rFonts w:hint="eastAsia" w:eastAsia="楷体_GB2312"/>
          <w:b/>
          <w:sz w:val="28"/>
          <w:szCs w:val="28"/>
        </w:rPr>
        <w:t>”</w:t>
      </w:r>
      <w:r>
        <w:rPr>
          <w:rFonts w:hint="eastAsia" w:hAnsi="宋体" w:eastAsia="楷体_GB2312"/>
          <w:b/>
          <w:sz w:val="28"/>
          <w:szCs w:val="28"/>
        </w:rPr>
        <w:t>或</w:t>
      </w:r>
      <w:r>
        <w:rPr>
          <w:rFonts w:hint="eastAsia" w:eastAsia="楷体_GB2312"/>
          <w:b/>
          <w:sz w:val="28"/>
          <w:szCs w:val="28"/>
        </w:rPr>
        <w:t>“</w:t>
      </w:r>
      <w:r>
        <w:rPr>
          <w:rFonts w:hint="eastAsia" w:hAnsi="宋体" w:eastAsia="楷体_GB2312"/>
          <w:b/>
          <w:sz w:val="28"/>
          <w:szCs w:val="28"/>
        </w:rPr>
        <w:t>投标书副本</w:t>
      </w:r>
      <w:r>
        <w:rPr>
          <w:rFonts w:hint="eastAsia" w:eastAsia="楷体_GB2312"/>
          <w:b/>
          <w:sz w:val="28"/>
          <w:szCs w:val="28"/>
        </w:rPr>
        <w:t>”</w:t>
      </w:r>
      <w:r>
        <w:rPr>
          <w:rFonts w:hint="eastAsia" w:hAnsi="宋体" w:eastAsia="楷体_GB2312"/>
          <w:b/>
          <w:sz w:val="28"/>
          <w:szCs w:val="28"/>
        </w:rPr>
        <w:t>。一旦正本和副本不符，以正本为准。</w:t>
      </w:r>
    </w:p>
    <w:p>
      <w:pPr>
        <w:spacing w:line="0" w:lineRule="atLeast"/>
        <w:ind w:firstLine="570"/>
        <w:rPr>
          <w:rFonts w:hint="eastAsia" w:hAnsi="宋体" w:eastAsia="楷体_GB2312"/>
          <w:b/>
          <w:sz w:val="28"/>
          <w:szCs w:val="28"/>
        </w:rPr>
      </w:pPr>
      <w:r>
        <w:rPr>
          <w:rFonts w:hint="eastAsia" w:eastAsia="楷体_GB2312"/>
          <w:b/>
          <w:sz w:val="28"/>
          <w:szCs w:val="28"/>
        </w:rPr>
        <w:t xml:space="preserve">11.2 </w:t>
      </w:r>
      <w:r>
        <w:rPr>
          <w:rFonts w:hint="eastAsia" w:hAnsi="宋体" w:eastAsia="楷体_GB2312"/>
          <w:b/>
          <w:sz w:val="28"/>
          <w:szCs w:val="28"/>
        </w:rPr>
        <w:t>投标书的正本需打印，并由经正式授权的投标方代表签字并</w:t>
      </w:r>
      <w:r>
        <w:rPr>
          <w:rFonts w:hint="eastAsia" w:hAnsi="宋体" w:eastAsia="楷体_GB2312"/>
          <w:b/>
          <w:bCs/>
          <w:sz w:val="28"/>
          <w:szCs w:val="28"/>
        </w:rPr>
        <w:t>加盖公章</w:t>
      </w:r>
      <w:r>
        <w:rPr>
          <w:rFonts w:hint="eastAsia" w:hAnsi="宋体" w:eastAsia="楷体_GB2312"/>
          <w:b/>
          <w:sz w:val="28"/>
          <w:szCs w:val="28"/>
        </w:rPr>
        <w:t>。授权代表须将以书面形式出具的</w:t>
      </w:r>
      <w:r>
        <w:rPr>
          <w:rFonts w:hint="eastAsia" w:eastAsia="楷体_GB2312"/>
          <w:b/>
          <w:sz w:val="28"/>
          <w:szCs w:val="28"/>
        </w:rPr>
        <w:t>“</w:t>
      </w:r>
      <w:r>
        <w:rPr>
          <w:rFonts w:hint="eastAsia" w:hAnsi="宋体" w:eastAsia="楷体_GB2312"/>
          <w:b/>
          <w:sz w:val="28"/>
          <w:szCs w:val="28"/>
        </w:rPr>
        <w:t>授权证书</w:t>
      </w:r>
      <w:r>
        <w:rPr>
          <w:rFonts w:hint="eastAsia" w:eastAsia="楷体_GB2312"/>
          <w:b/>
          <w:sz w:val="28"/>
          <w:szCs w:val="28"/>
        </w:rPr>
        <w:t>”</w:t>
      </w:r>
      <w:r>
        <w:rPr>
          <w:rFonts w:hint="eastAsia" w:hAnsi="宋体" w:eastAsia="楷体_GB2312"/>
          <w:b/>
          <w:sz w:val="28"/>
          <w:szCs w:val="28"/>
        </w:rPr>
        <w:t>附在投标书中。投标文件的副本可采用正本的复印件。</w:t>
      </w:r>
    </w:p>
    <w:p>
      <w:pPr>
        <w:spacing w:line="0" w:lineRule="atLeast"/>
        <w:ind w:firstLine="570"/>
        <w:rPr>
          <w:rFonts w:hint="eastAsia" w:eastAsia="楷体_GB2312"/>
          <w:b/>
          <w:color w:val="FF0000"/>
          <w:sz w:val="28"/>
          <w:szCs w:val="28"/>
        </w:rPr>
      </w:pPr>
      <w:r>
        <w:rPr>
          <w:rFonts w:hint="eastAsia" w:hAnsi="宋体" w:eastAsia="楷体_GB2312"/>
          <w:b/>
          <w:sz w:val="28"/>
          <w:szCs w:val="28"/>
        </w:rPr>
        <w:t xml:space="preserve">11.3 </w:t>
      </w:r>
      <w:r>
        <w:rPr>
          <w:rFonts w:hint="eastAsia" w:hAnsi="宋体" w:eastAsia="楷体_GB2312"/>
          <w:b/>
          <w:color w:val="FF0000"/>
          <w:sz w:val="28"/>
          <w:szCs w:val="28"/>
        </w:rPr>
        <w:t>电子版标书的要求：投标方将投标书的正本，逐页、清晰扫描为一个PDF文件，命名为：“***公司***项目投标文件”拷入U盘，开标当天带到招标现场。</w:t>
      </w:r>
    </w:p>
    <w:p>
      <w:pPr>
        <w:spacing w:line="0" w:lineRule="atLeast"/>
        <w:ind w:firstLine="570"/>
        <w:rPr>
          <w:rFonts w:hint="eastAsia" w:eastAsia="楷体_GB2312"/>
          <w:b/>
          <w:bCs/>
          <w:sz w:val="28"/>
          <w:szCs w:val="28"/>
        </w:rPr>
      </w:pPr>
    </w:p>
    <w:p>
      <w:pPr>
        <w:spacing w:line="0" w:lineRule="atLeast"/>
        <w:jc w:val="center"/>
        <w:rPr>
          <w:rFonts w:hint="eastAsia" w:eastAsia="楷体_GB2312"/>
          <w:b/>
          <w:bCs/>
          <w:sz w:val="32"/>
          <w:szCs w:val="32"/>
        </w:rPr>
      </w:pPr>
      <w:r>
        <w:rPr>
          <w:rFonts w:hint="eastAsia" w:hAnsi="宋体" w:eastAsia="楷体_GB2312"/>
          <w:b/>
          <w:bCs/>
          <w:sz w:val="32"/>
          <w:szCs w:val="32"/>
        </w:rPr>
        <w:t>四、投标书的递交</w:t>
      </w:r>
    </w:p>
    <w:p>
      <w:pPr>
        <w:spacing w:line="0" w:lineRule="atLeast"/>
        <w:ind w:firstLine="555"/>
        <w:rPr>
          <w:rFonts w:hint="eastAsia" w:hAnsi="宋体" w:eastAsia="楷体_GB2312"/>
          <w:b/>
          <w:bCs/>
          <w:sz w:val="28"/>
          <w:szCs w:val="28"/>
        </w:rPr>
      </w:pPr>
      <w:r>
        <w:rPr>
          <w:rFonts w:hint="eastAsia" w:eastAsia="楷体_GB2312"/>
          <w:b/>
          <w:sz w:val="28"/>
          <w:szCs w:val="28"/>
        </w:rPr>
        <w:t>1</w:t>
      </w:r>
      <w:r>
        <w:rPr>
          <w:rFonts w:hint="eastAsia" w:eastAsia="楷体_GB2312"/>
          <w:b/>
          <w:bCs/>
          <w:sz w:val="28"/>
          <w:szCs w:val="28"/>
        </w:rPr>
        <w:t xml:space="preserve">. </w:t>
      </w:r>
      <w:r>
        <w:rPr>
          <w:rFonts w:hint="eastAsia" w:hAnsi="宋体" w:eastAsia="楷体_GB2312"/>
          <w:b/>
          <w:bCs/>
          <w:sz w:val="28"/>
          <w:szCs w:val="28"/>
        </w:rPr>
        <w:t>投标书的密封和标记</w:t>
      </w:r>
    </w:p>
    <w:p>
      <w:pPr>
        <w:spacing w:line="0" w:lineRule="atLeast"/>
        <w:rPr>
          <w:rFonts w:hint="eastAsia" w:eastAsia="楷体_GB2312"/>
          <w:b/>
          <w:sz w:val="28"/>
          <w:szCs w:val="28"/>
        </w:rPr>
      </w:pPr>
      <w:r>
        <w:rPr>
          <w:rFonts w:hint="eastAsia" w:eastAsia="楷体_GB2312"/>
          <w:b/>
          <w:sz w:val="28"/>
          <w:szCs w:val="28"/>
        </w:rPr>
        <w:t xml:space="preserve">    1.1</w:t>
      </w:r>
      <w:r>
        <w:rPr>
          <w:rFonts w:hint="eastAsia" w:hAnsi="宋体" w:eastAsia="楷体_GB2312"/>
          <w:b/>
          <w:sz w:val="28"/>
          <w:szCs w:val="28"/>
        </w:rPr>
        <w:t>投标人应将投标文件正本和副本分别密封</w:t>
      </w:r>
      <w:r>
        <w:rPr>
          <w:rFonts w:hint="eastAsia" w:hAnsi="宋体" w:eastAsia="楷体_GB2312"/>
          <w:b/>
          <w:color w:val="FF0000"/>
          <w:sz w:val="28"/>
          <w:szCs w:val="28"/>
        </w:rPr>
        <w:t>并加盖公章</w:t>
      </w:r>
      <w:r>
        <w:rPr>
          <w:rFonts w:hint="eastAsia" w:hAnsi="宋体" w:eastAsia="楷体_GB2312"/>
          <w:b/>
          <w:sz w:val="28"/>
          <w:szCs w:val="28"/>
        </w:rPr>
        <w:t>，并标明招标项目编号、招标项目名称及</w:t>
      </w:r>
      <w:r>
        <w:rPr>
          <w:rFonts w:hint="eastAsia" w:eastAsia="楷体_GB2312"/>
          <w:b/>
          <w:sz w:val="28"/>
          <w:szCs w:val="28"/>
        </w:rPr>
        <w:t>“</w:t>
      </w:r>
      <w:r>
        <w:rPr>
          <w:rFonts w:hint="eastAsia" w:hAnsi="宋体" w:eastAsia="楷体_GB2312"/>
          <w:b/>
          <w:sz w:val="28"/>
          <w:szCs w:val="28"/>
        </w:rPr>
        <w:t>正本</w:t>
      </w:r>
      <w:r>
        <w:rPr>
          <w:rFonts w:hint="eastAsia" w:eastAsia="楷体_GB2312"/>
          <w:b/>
          <w:sz w:val="28"/>
          <w:szCs w:val="28"/>
        </w:rPr>
        <w:t>”</w:t>
      </w:r>
      <w:r>
        <w:rPr>
          <w:rFonts w:hint="eastAsia" w:hAnsi="宋体" w:eastAsia="楷体_GB2312"/>
          <w:b/>
          <w:sz w:val="28"/>
          <w:szCs w:val="28"/>
        </w:rPr>
        <w:t>或</w:t>
      </w:r>
      <w:r>
        <w:rPr>
          <w:rFonts w:hint="eastAsia" w:eastAsia="楷体_GB2312"/>
          <w:b/>
          <w:sz w:val="28"/>
          <w:szCs w:val="28"/>
        </w:rPr>
        <w:t>“</w:t>
      </w:r>
      <w:r>
        <w:rPr>
          <w:rFonts w:hint="eastAsia" w:hAnsi="宋体" w:eastAsia="楷体_GB2312"/>
          <w:b/>
          <w:sz w:val="28"/>
          <w:szCs w:val="28"/>
        </w:rPr>
        <w:t>副本</w:t>
      </w:r>
      <w:r>
        <w:rPr>
          <w:rFonts w:hint="eastAsia" w:eastAsia="楷体_GB2312"/>
          <w:b/>
          <w:sz w:val="28"/>
          <w:szCs w:val="28"/>
        </w:rPr>
        <w:t>”</w:t>
      </w:r>
      <w:r>
        <w:rPr>
          <w:rFonts w:hint="eastAsia" w:hAnsi="宋体" w:eastAsia="楷体_GB2312"/>
          <w:b/>
          <w:sz w:val="28"/>
          <w:szCs w:val="28"/>
        </w:rPr>
        <w:t>。</w:t>
      </w:r>
    </w:p>
    <w:p>
      <w:pPr>
        <w:spacing w:line="0" w:lineRule="atLeast"/>
        <w:rPr>
          <w:rFonts w:hint="eastAsia" w:eastAsia="楷体_GB2312"/>
          <w:b/>
          <w:sz w:val="28"/>
          <w:szCs w:val="28"/>
        </w:rPr>
      </w:pPr>
      <w:r>
        <w:rPr>
          <w:rFonts w:hint="eastAsia" w:eastAsia="楷体_GB2312"/>
          <w:b/>
          <w:sz w:val="28"/>
          <w:szCs w:val="28"/>
        </w:rPr>
        <w:t xml:space="preserve">    1.2 </w:t>
      </w:r>
      <w:r>
        <w:rPr>
          <w:rFonts w:hint="eastAsia" w:hAnsi="宋体" w:eastAsia="楷体_GB2312"/>
          <w:b/>
          <w:sz w:val="28"/>
          <w:szCs w:val="28"/>
        </w:rPr>
        <w:t>每一密封包上必须注明按投标人所规定的开标时间（指投标邀请书中规定的开标时间）前不准启封的字样。</w:t>
      </w:r>
    </w:p>
    <w:p>
      <w:pPr>
        <w:spacing w:line="0" w:lineRule="atLeast"/>
        <w:ind w:firstLine="509" w:firstLineChars="181"/>
        <w:rPr>
          <w:rFonts w:hint="eastAsia" w:eastAsia="楷体_GB2312"/>
          <w:b/>
          <w:sz w:val="28"/>
          <w:szCs w:val="28"/>
        </w:rPr>
      </w:pPr>
      <w:r>
        <w:rPr>
          <w:rFonts w:hint="eastAsia" w:eastAsia="楷体_GB2312"/>
          <w:b/>
          <w:sz w:val="28"/>
          <w:szCs w:val="28"/>
        </w:rPr>
        <w:t xml:space="preserve"> 1.3 </w:t>
      </w:r>
      <w:r>
        <w:rPr>
          <w:rFonts w:hint="eastAsia" w:hAnsi="宋体" w:eastAsia="楷体_GB2312"/>
          <w:b/>
          <w:sz w:val="28"/>
          <w:szCs w:val="28"/>
        </w:rPr>
        <w:t>电报、电话、传真形式的投标概不接受。</w:t>
      </w:r>
    </w:p>
    <w:p>
      <w:pPr>
        <w:spacing w:line="0" w:lineRule="atLeast"/>
        <w:rPr>
          <w:rFonts w:hint="eastAsia" w:eastAsia="楷体_GB2312"/>
          <w:b/>
          <w:bCs/>
          <w:sz w:val="28"/>
          <w:szCs w:val="28"/>
        </w:rPr>
      </w:pPr>
      <w:r>
        <w:rPr>
          <w:rFonts w:hint="eastAsia" w:eastAsia="楷体_GB2312"/>
          <w:b/>
          <w:sz w:val="28"/>
          <w:szCs w:val="28"/>
        </w:rPr>
        <w:t xml:space="preserve">    </w:t>
      </w:r>
      <w:r>
        <w:rPr>
          <w:rFonts w:hint="eastAsia" w:eastAsia="楷体_GB2312"/>
          <w:b/>
          <w:bCs/>
          <w:sz w:val="28"/>
          <w:szCs w:val="28"/>
        </w:rPr>
        <w:t>1.4</w:t>
      </w:r>
      <w:r>
        <w:rPr>
          <w:rFonts w:hint="eastAsia" w:hAnsi="宋体" w:eastAsia="楷体_GB2312"/>
          <w:b/>
          <w:bCs/>
          <w:sz w:val="28"/>
          <w:szCs w:val="28"/>
        </w:rPr>
        <w:t>开标当天由投标方代表将标书带至招标现场。未递交有效投标文件视为主动放弃本次投标。</w:t>
      </w:r>
    </w:p>
    <w:p>
      <w:pPr>
        <w:spacing w:line="0" w:lineRule="atLeast"/>
        <w:rPr>
          <w:rFonts w:hint="eastAsia" w:hAnsi="宋体" w:eastAsia="楷体_GB2312"/>
          <w:b/>
          <w:sz w:val="28"/>
          <w:szCs w:val="28"/>
        </w:rPr>
      </w:pPr>
      <w:r>
        <w:rPr>
          <w:rFonts w:hint="eastAsia" w:eastAsia="楷体_GB2312"/>
          <w:b/>
          <w:sz w:val="28"/>
          <w:szCs w:val="28"/>
        </w:rPr>
        <w:t xml:space="preserve">  </w:t>
      </w:r>
    </w:p>
    <w:p>
      <w:pPr>
        <w:spacing w:line="0" w:lineRule="atLeast"/>
        <w:ind w:firstLine="555"/>
        <w:rPr>
          <w:rFonts w:hint="eastAsia" w:hAnsi="宋体" w:eastAsia="楷体_GB2312"/>
          <w:b/>
          <w:color w:val="FF0000"/>
          <w:sz w:val="32"/>
          <w:szCs w:val="32"/>
        </w:rPr>
      </w:pPr>
      <w:r>
        <w:rPr>
          <w:rFonts w:hint="eastAsia" w:hAnsi="宋体" w:eastAsia="楷体_GB2312"/>
          <w:b/>
          <w:color w:val="FF0000"/>
          <w:sz w:val="32"/>
          <w:szCs w:val="32"/>
        </w:rPr>
        <w:t>1.5 标书封面内容请注明：招标编号、投标项目名称、投标产地品牌、投标公司名称、联系人及电话。</w:t>
      </w:r>
    </w:p>
    <w:p>
      <w:pPr>
        <w:spacing w:line="0" w:lineRule="atLeast"/>
        <w:rPr>
          <w:rFonts w:hint="eastAsia" w:eastAsia="楷体_GB2312"/>
          <w:b/>
          <w:sz w:val="28"/>
          <w:szCs w:val="28"/>
        </w:rPr>
      </w:pPr>
    </w:p>
    <w:p>
      <w:pPr>
        <w:spacing w:line="0" w:lineRule="atLeast"/>
        <w:jc w:val="center"/>
        <w:rPr>
          <w:rFonts w:hint="eastAsia" w:eastAsia="楷体_GB2312"/>
          <w:b/>
          <w:bCs/>
          <w:sz w:val="32"/>
          <w:szCs w:val="32"/>
        </w:rPr>
      </w:pPr>
      <w:r>
        <w:rPr>
          <w:rFonts w:hint="eastAsia" w:hAnsi="宋体" w:eastAsia="楷体_GB2312"/>
          <w:b/>
          <w:bCs/>
          <w:sz w:val="32"/>
          <w:szCs w:val="32"/>
        </w:rPr>
        <w:t>五、开标与评标</w:t>
      </w:r>
    </w:p>
    <w:p>
      <w:pPr>
        <w:spacing w:line="0" w:lineRule="atLeast"/>
        <w:rPr>
          <w:rFonts w:hint="eastAsia" w:eastAsia="楷体_GB2312"/>
          <w:b/>
          <w:bCs/>
          <w:sz w:val="28"/>
          <w:szCs w:val="28"/>
        </w:rPr>
      </w:pPr>
      <w:r>
        <w:rPr>
          <w:rFonts w:hint="eastAsia" w:eastAsia="楷体_GB2312"/>
          <w:b/>
          <w:sz w:val="28"/>
          <w:szCs w:val="28"/>
        </w:rPr>
        <w:t xml:space="preserve">    1</w:t>
      </w:r>
      <w:r>
        <w:rPr>
          <w:rFonts w:hint="eastAsia" w:eastAsia="楷体_GB2312"/>
          <w:b/>
          <w:bCs/>
          <w:sz w:val="28"/>
          <w:szCs w:val="28"/>
        </w:rPr>
        <w:t>.</w:t>
      </w:r>
      <w:r>
        <w:rPr>
          <w:rFonts w:hint="eastAsia" w:hAnsi="宋体" w:eastAsia="楷体_GB2312"/>
          <w:b/>
          <w:bCs/>
          <w:sz w:val="28"/>
          <w:szCs w:val="28"/>
        </w:rPr>
        <w:t>开标</w:t>
      </w:r>
    </w:p>
    <w:p>
      <w:pPr>
        <w:spacing w:line="0" w:lineRule="atLeast"/>
        <w:rPr>
          <w:rFonts w:hint="eastAsia" w:eastAsia="楷体_GB2312"/>
          <w:b/>
          <w:sz w:val="28"/>
          <w:szCs w:val="28"/>
        </w:rPr>
      </w:pPr>
      <w:r>
        <w:rPr>
          <w:rFonts w:hint="eastAsia" w:eastAsia="楷体_GB2312"/>
          <w:b/>
          <w:sz w:val="28"/>
          <w:szCs w:val="28"/>
        </w:rPr>
        <w:t xml:space="preserve">    1.1</w:t>
      </w:r>
      <w:r>
        <w:rPr>
          <w:rFonts w:hint="eastAsia" w:hAnsi="宋体" w:eastAsia="楷体_GB2312"/>
          <w:b/>
          <w:sz w:val="28"/>
          <w:szCs w:val="28"/>
        </w:rPr>
        <w:t>招标方将按规定的时间和地点组织公开开标。</w:t>
      </w:r>
      <w:r>
        <w:rPr>
          <w:rFonts w:hint="eastAsia" w:hAnsi="宋体" w:eastAsia="楷体_GB2312"/>
          <w:b/>
          <w:color w:val="FF0000"/>
          <w:sz w:val="28"/>
          <w:szCs w:val="28"/>
        </w:rPr>
        <w:t>开标时间、地点将在</w:t>
      </w:r>
      <w:r>
        <w:rPr>
          <w:rFonts w:hint="eastAsia" w:hAnsi="宋体" w:eastAsia="楷体_GB2312"/>
          <w:b/>
          <w:color w:val="FF0000"/>
          <w:sz w:val="28"/>
          <w:szCs w:val="28"/>
          <w:lang w:val="en-US" w:eastAsia="zh-CN"/>
        </w:rPr>
        <w:t>深圳市口腔医院</w:t>
      </w:r>
      <w:r>
        <w:rPr>
          <w:rFonts w:hint="default" w:hAnsi="宋体" w:eastAsia="楷体_GB2312"/>
          <w:b/>
          <w:color w:val="FF0000"/>
          <w:sz w:val="28"/>
          <w:szCs w:val="28"/>
          <w:lang w:val="en-US" w:eastAsia="zh-CN"/>
        </w:rPr>
        <w:t>网站、电话、邮件、QQ工作群</w:t>
      </w:r>
      <w:bookmarkStart w:id="0" w:name="_GoBack"/>
      <w:bookmarkEnd w:id="0"/>
      <w:r>
        <w:rPr>
          <w:rFonts w:hint="default" w:hAnsi="宋体" w:eastAsia="楷体_GB2312"/>
          <w:b/>
          <w:color w:val="FF0000"/>
          <w:sz w:val="28"/>
          <w:szCs w:val="28"/>
          <w:lang w:val="en-US" w:eastAsia="zh-CN"/>
        </w:rPr>
        <w:t>其中一种或者几种方式通知</w:t>
      </w:r>
      <w:r>
        <w:rPr>
          <w:rFonts w:hint="eastAsia" w:hAnsi="宋体" w:eastAsia="楷体_GB2312"/>
          <w:b/>
          <w:color w:val="FF0000"/>
          <w:sz w:val="28"/>
          <w:szCs w:val="28"/>
        </w:rPr>
        <w:t>，敬请留意。</w:t>
      </w:r>
      <w:r>
        <w:rPr>
          <w:rFonts w:hint="eastAsia" w:hAnsi="宋体" w:eastAsia="楷体_GB2312"/>
          <w:b/>
          <w:sz w:val="28"/>
          <w:szCs w:val="28"/>
        </w:rPr>
        <w:t>投标人应委派代表参加，参加开标的代表应签名报到以证明出席。</w:t>
      </w:r>
    </w:p>
    <w:p>
      <w:pPr>
        <w:spacing w:line="0" w:lineRule="atLeast"/>
        <w:ind w:firstLine="570"/>
        <w:rPr>
          <w:rFonts w:hint="eastAsia" w:eastAsia="楷体_GB2312"/>
          <w:b/>
          <w:sz w:val="28"/>
          <w:szCs w:val="28"/>
        </w:rPr>
      </w:pPr>
      <w:r>
        <w:rPr>
          <w:rFonts w:hint="eastAsia" w:eastAsia="楷体_GB2312"/>
          <w:b/>
          <w:sz w:val="28"/>
          <w:szCs w:val="28"/>
        </w:rPr>
        <w:t xml:space="preserve">1.2 </w:t>
      </w:r>
      <w:r>
        <w:rPr>
          <w:rFonts w:hint="eastAsia" w:hAnsi="宋体" w:eastAsia="楷体_GB2312"/>
          <w:b/>
          <w:sz w:val="28"/>
          <w:szCs w:val="28"/>
        </w:rPr>
        <w:t>开标时，招标方将当众宣读投标人名称、修改和撤回投标的通知、开标一览表以及招标方认为合适的其他内容。投标文件中开标一览表内容与投标报价明细表内容不一致的，以开标一览表为准。</w:t>
      </w:r>
    </w:p>
    <w:p>
      <w:pPr>
        <w:spacing w:line="0" w:lineRule="atLeast"/>
        <w:rPr>
          <w:rFonts w:hint="eastAsia" w:eastAsia="楷体_GB2312"/>
          <w:b/>
          <w:sz w:val="28"/>
          <w:szCs w:val="28"/>
        </w:rPr>
      </w:pPr>
      <w:r>
        <w:rPr>
          <w:rFonts w:hint="eastAsia" w:eastAsia="楷体_GB2312"/>
          <w:b/>
          <w:sz w:val="28"/>
          <w:szCs w:val="28"/>
        </w:rPr>
        <w:t xml:space="preserve">    1.3</w:t>
      </w:r>
      <w:r>
        <w:rPr>
          <w:rFonts w:hint="eastAsia" w:hAnsi="宋体" w:eastAsia="楷体_GB2312"/>
          <w:b/>
          <w:sz w:val="28"/>
          <w:szCs w:val="28"/>
        </w:rPr>
        <w:t>无论任何原因，在开标时没有启封和读出的投标书在评标时将不予考虑。</w:t>
      </w:r>
    </w:p>
    <w:p>
      <w:pPr>
        <w:spacing w:line="0" w:lineRule="atLeast"/>
        <w:rPr>
          <w:rFonts w:hint="eastAsia" w:eastAsia="楷体_GB2312"/>
          <w:b/>
          <w:sz w:val="28"/>
          <w:szCs w:val="28"/>
        </w:rPr>
      </w:pPr>
      <w:r>
        <w:rPr>
          <w:rFonts w:hint="eastAsia" w:eastAsia="楷体_GB2312"/>
          <w:b/>
          <w:sz w:val="28"/>
          <w:szCs w:val="28"/>
        </w:rPr>
        <w:t xml:space="preserve">    1.4 </w:t>
      </w:r>
      <w:r>
        <w:rPr>
          <w:rFonts w:hint="eastAsia" w:hAnsi="宋体" w:eastAsia="楷体_GB2312"/>
          <w:b/>
          <w:sz w:val="28"/>
          <w:szCs w:val="28"/>
        </w:rPr>
        <w:t>招标方将做开标记录。</w:t>
      </w:r>
    </w:p>
    <w:p>
      <w:pPr>
        <w:spacing w:line="0" w:lineRule="atLeast"/>
        <w:rPr>
          <w:rFonts w:hint="eastAsia" w:eastAsia="楷体_GB2312"/>
          <w:b/>
          <w:bCs/>
          <w:sz w:val="28"/>
          <w:szCs w:val="28"/>
        </w:rPr>
      </w:pPr>
      <w:r>
        <w:rPr>
          <w:rFonts w:hint="eastAsia" w:eastAsia="楷体_GB2312"/>
          <w:b/>
          <w:sz w:val="28"/>
          <w:szCs w:val="28"/>
        </w:rPr>
        <w:t xml:space="preserve">   </w:t>
      </w:r>
      <w:r>
        <w:rPr>
          <w:rFonts w:hint="eastAsia" w:eastAsia="楷体_GB2312"/>
          <w:b/>
          <w:bCs/>
          <w:sz w:val="28"/>
          <w:szCs w:val="28"/>
        </w:rPr>
        <w:t xml:space="preserve"> 2.</w:t>
      </w:r>
      <w:r>
        <w:rPr>
          <w:rFonts w:hint="eastAsia" w:hAnsi="宋体" w:eastAsia="楷体_GB2312"/>
          <w:b/>
          <w:bCs/>
          <w:sz w:val="28"/>
          <w:szCs w:val="28"/>
        </w:rPr>
        <w:t>评标过程的保密性</w:t>
      </w:r>
    </w:p>
    <w:p>
      <w:pPr>
        <w:spacing w:line="0" w:lineRule="atLeast"/>
        <w:rPr>
          <w:rFonts w:hint="eastAsia" w:eastAsia="楷体_GB2312"/>
          <w:b/>
          <w:sz w:val="28"/>
          <w:szCs w:val="28"/>
        </w:rPr>
      </w:pPr>
      <w:r>
        <w:rPr>
          <w:rFonts w:hint="eastAsia" w:eastAsia="楷体_GB2312"/>
          <w:b/>
          <w:sz w:val="28"/>
          <w:szCs w:val="28"/>
        </w:rPr>
        <w:t xml:space="preserve">    2.1 </w:t>
      </w:r>
      <w:r>
        <w:rPr>
          <w:rFonts w:hint="eastAsia" w:hAnsi="宋体" w:eastAsia="楷体_GB2312"/>
          <w:b/>
          <w:sz w:val="28"/>
          <w:szCs w:val="28"/>
        </w:rPr>
        <w:t>公开开标后，直至向中标的投标人授予合同时止，凡与审查、澄清、评价和比较投标的有关资料以及授标意见等，均不得向投标人及与评标无关的其他人透露。</w:t>
      </w:r>
    </w:p>
    <w:p>
      <w:pPr>
        <w:spacing w:line="0" w:lineRule="atLeast"/>
        <w:rPr>
          <w:rFonts w:hint="eastAsia" w:eastAsia="楷体_GB2312"/>
          <w:b/>
          <w:sz w:val="28"/>
          <w:szCs w:val="28"/>
        </w:rPr>
      </w:pPr>
      <w:r>
        <w:rPr>
          <w:rFonts w:hint="eastAsia" w:eastAsia="楷体_GB2312"/>
          <w:b/>
          <w:sz w:val="28"/>
          <w:szCs w:val="28"/>
        </w:rPr>
        <w:t xml:space="preserve">    2.2 </w:t>
      </w:r>
      <w:r>
        <w:rPr>
          <w:rFonts w:hint="eastAsia" w:hAnsi="宋体" w:eastAsia="楷体_GB2312"/>
          <w:b/>
          <w:sz w:val="28"/>
          <w:szCs w:val="28"/>
        </w:rPr>
        <w:t>在评标过程中，投标人试图在投标书审查、澄清、比较及授予合同方面向招标方施加影响的任何行动都可能导致其投标被拒绝。</w:t>
      </w:r>
    </w:p>
    <w:p>
      <w:pPr>
        <w:spacing w:line="0" w:lineRule="atLeast"/>
        <w:rPr>
          <w:rFonts w:hint="eastAsia" w:eastAsia="楷体_GB2312"/>
          <w:b/>
          <w:bCs/>
          <w:sz w:val="28"/>
          <w:szCs w:val="28"/>
        </w:rPr>
      </w:pPr>
      <w:r>
        <w:rPr>
          <w:rFonts w:hint="eastAsia" w:eastAsia="楷体_GB2312"/>
          <w:b/>
          <w:sz w:val="28"/>
          <w:szCs w:val="28"/>
        </w:rPr>
        <w:t xml:space="preserve">    3.</w:t>
      </w:r>
      <w:r>
        <w:rPr>
          <w:rFonts w:hint="eastAsia" w:hAnsi="宋体" w:eastAsia="楷体_GB2312"/>
          <w:b/>
          <w:bCs/>
          <w:sz w:val="28"/>
          <w:szCs w:val="28"/>
        </w:rPr>
        <w:t>投标书的澄清</w:t>
      </w:r>
    </w:p>
    <w:p>
      <w:pPr>
        <w:spacing w:line="0" w:lineRule="atLeast"/>
        <w:rPr>
          <w:rFonts w:hint="eastAsia" w:eastAsia="楷体_GB2312"/>
          <w:b/>
          <w:sz w:val="28"/>
          <w:szCs w:val="28"/>
        </w:rPr>
      </w:pPr>
      <w:r>
        <w:rPr>
          <w:rFonts w:hint="eastAsia" w:eastAsia="楷体_GB2312"/>
          <w:b/>
          <w:sz w:val="28"/>
          <w:szCs w:val="28"/>
        </w:rPr>
        <w:t xml:space="preserve">    3.1 </w:t>
      </w:r>
      <w:r>
        <w:rPr>
          <w:rFonts w:hint="eastAsia" w:hAnsi="宋体" w:eastAsia="楷体_GB2312"/>
          <w:b/>
          <w:sz w:val="28"/>
          <w:szCs w:val="28"/>
        </w:rPr>
        <w:t>为有助于对投标书审查、评价和比较，评标委员会可分别要求投标人对其投标书进行澄清，有关澄清的要求和答复应以书面形式提交，但不得寻求、提供或允许对投标价格或实质性内容做任何更改。</w:t>
      </w:r>
    </w:p>
    <w:p>
      <w:pPr>
        <w:spacing w:line="0" w:lineRule="atLeast"/>
        <w:rPr>
          <w:rFonts w:hint="eastAsia" w:eastAsia="楷体_GB2312"/>
          <w:b/>
          <w:bCs/>
          <w:sz w:val="28"/>
          <w:szCs w:val="28"/>
        </w:rPr>
      </w:pPr>
      <w:r>
        <w:rPr>
          <w:rFonts w:hint="eastAsia" w:eastAsia="楷体_GB2312"/>
          <w:b/>
          <w:sz w:val="28"/>
          <w:szCs w:val="28"/>
        </w:rPr>
        <w:t xml:space="preserve">    4</w:t>
      </w:r>
      <w:r>
        <w:rPr>
          <w:rFonts w:hint="eastAsia" w:eastAsia="楷体_GB2312"/>
          <w:b/>
          <w:bCs/>
          <w:sz w:val="28"/>
          <w:szCs w:val="28"/>
        </w:rPr>
        <w:t>.</w:t>
      </w:r>
      <w:r>
        <w:rPr>
          <w:rFonts w:hint="eastAsia" w:hAnsi="宋体" w:eastAsia="楷体_GB2312"/>
          <w:b/>
          <w:bCs/>
          <w:sz w:val="28"/>
          <w:szCs w:val="28"/>
        </w:rPr>
        <w:t>投标书的初审和评审</w:t>
      </w:r>
    </w:p>
    <w:p>
      <w:pPr>
        <w:spacing w:line="0" w:lineRule="atLeast"/>
        <w:ind w:firstLine="570"/>
        <w:rPr>
          <w:rFonts w:hint="eastAsia" w:eastAsia="楷体_GB2312"/>
          <w:b/>
          <w:sz w:val="28"/>
          <w:szCs w:val="28"/>
        </w:rPr>
      </w:pPr>
      <w:r>
        <w:rPr>
          <w:rFonts w:hint="eastAsia" w:eastAsia="楷体_GB2312"/>
          <w:b/>
          <w:sz w:val="28"/>
          <w:szCs w:val="28"/>
        </w:rPr>
        <w:t xml:space="preserve">4.1 </w:t>
      </w:r>
      <w:r>
        <w:rPr>
          <w:rFonts w:hint="eastAsia" w:hAnsi="宋体" w:eastAsia="楷体_GB2312"/>
          <w:b/>
          <w:sz w:val="28"/>
          <w:szCs w:val="28"/>
        </w:rPr>
        <w:t>开标后，招标方将对投标文件进行审查，当投标文件出现下列情况之一的将视为无效，不得进入评标：</w:t>
      </w:r>
    </w:p>
    <w:p>
      <w:pPr>
        <w:spacing w:line="0" w:lineRule="atLeast"/>
        <w:ind w:firstLine="562" w:firstLineChars="200"/>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1</w:t>
      </w:r>
      <w:r>
        <w:rPr>
          <w:rFonts w:hint="eastAsia" w:hAnsi="宋体" w:eastAsia="楷体_GB2312"/>
          <w:b/>
          <w:sz w:val="28"/>
          <w:szCs w:val="28"/>
        </w:rPr>
        <w:t>）投标文件未按照要求予以密封和标记的；</w:t>
      </w:r>
    </w:p>
    <w:p>
      <w:pPr>
        <w:spacing w:line="0" w:lineRule="atLeast"/>
        <w:ind w:right="-239" w:rightChars="-114" w:firstLine="562" w:firstLineChars="200"/>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2</w:t>
      </w:r>
      <w:r>
        <w:rPr>
          <w:rFonts w:hint="eastAsia" w:hAnsi="宋体" w:eastAsia="楷体_GB2312"/>
          <w:b/>
          <w:sz w:val="28"/>
          <w:szCs w:val="28"/>
        </w:rPr>
        <w:t>）投标文件无法人代表签字或盖章，或签字人无法人代表有效授权委托书原件的；</w:t>
      </w:r>
    </w:p>
    <w:p>
      <w:pPr>
        <w:spacing w:line="0" w:lineRule="atLeast"/>
        <w:ind w:firstLine="562" w:firstLineChars="200"/>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3</w:t>
      </w:r>
      <w:r>
        <w:rPr>
          <w:rFonts w:hint="eastAsia" w:hAnsi="宋体" w:eastAsia="楷体_GB2312"/>
          <w:b/>
          <w:sz w:val="28"/>
          <w:szCs w:val="28"/>
        </w:rPr>
        <w:t>）文件的关键内容字迹模糊、无法辨认的；</w:t>
      </w:r>
    </w:p>
    <w:p>
      <w:pPr>
        <w:spacing w:line="0" w:lineRule="atLeast"/>
        <w:ind w:firstLine="562" w:firstLineChars="200"/>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4</w:t>
      </w:r>
      <w:r>
        <w:rPr>
          <w:rFonts w:hint="eastAsia" w:hAnsi="宋体" w:eastAsia="楷体_GB2312"/>
          <w:b/>
          <w:sz w:val="28"/>
          <w:szCs w:val="28"/>
        </w:rPr>
        <w:t>）投标函未按规定填写的；</w:t>
      </w:r>
    </w:p>
    <w:p>
      <w:pPr>
        <w:spacing w:line="0" w:lineRule="atLeast"/>
        <w:ind w:firstLine="562" w:firstLineChars="200"/>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5</w:t>
      </w:r>
      <w:r>
        <w:rPr>
          <w:rFonts w:hint="eastAsia" w:hAnsi="宋体" w:eastAsia="楷体_GB2312"/>
          <w:b/>
          <w:sz w:val="28"/>
          <w:szCs w:val="28"/>
        </w:rPr>
        <w:t>）开标一览表出现有选择性报价的；</w:t>
      </w:r>
    </w:p>
    <w:p>
      <w:pPr>
        <w:spacing w:line="0" w:lineRule="atLeast"/>
        <w:ind w:firstLine="562" w:firstLineChars="200"/>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6</w:t>
      </w:r>
      <w:r>
        <w:rPr>
          <w:rFonts w:hint="eastAsia" w:hAnsi="宋体" w:eastAsia="楷体_GB2312"/>
          <w:b/>
          <w:sz w:val="28"/>
          <w:szCs w:val="28"/>
        </w:rPr>
        <w:t>）投标有效期不足的；</w:t>
      </w:r>
    </w:p>
    <w:p>
      <w:pPr>
        <w:spacing w:line="0" w:lineRule="atLeast"/>
        <w:ind w:firstLine="562" w:firstLineChars="200"/>
        <w:rPr>
          <w:rFonts w:hint="eastAsia" w:eastAsia="楷体_GB2312"/>
          <w:b/>
          <w:sz w:val="28"/>
          <w:szCs w:val="28"/>
        </w:rPr>
      </w:pPr>
      <w:r>
        <w:rPr>
          <w:rFonts w:hint="eastAsia" w:hAnsi="宋体" w:eastAsia="楷体_GB2312"/>
          <w:b/>
          <w:sz w:val="28"/>
          <w:szCs w:val="28"/>
        </w:rPr>
        <w:t>（7）投标文件资质不合格或投标内容有重大偏离的</w:t>
      </w:r>
      <w:r>
        <w:rPr>
          <w:rFonts w:hint="eastAsia" w:eastAsia="楷体_GB2312"/>
          <w:b/>
          <w:sz w:val="28"/>
          <w:szCs w:val="28"/>
        </w:rPr>
        <w:t>;</w:t>
      </w:r>
    </w:p>
    <w:p>
      <w:pPr>
        <w:spacing w:line="0" w:lineRule="atLeast"/>
        <w:ind w:firstLine="562" w:firstLineChars="200"/>
        <w:rPr>
          <w:rFonts w:hint="eastAsia" w:eastAsia="楷体_GB2312"/>
          <w:b/>
          <w:sz w:val="28"/>
          <w:szCs w:val="28"/>
        </w:rPr>
      </w:pPr>
      <w:r>
        <w:rPr>
          <w:rFonts w:hint="eastAsia" w:hAnsi="宋体" w:eastAsia="楷体_GB2312"/>
          <w:b/>
          <w:sz w:val="28"/>
          <w:szCs w:val="28"/>
        </w:rPr>
        <w:t>（8）投标总价超过预算控制价的。</w:t>
      </w:r>
    </w:p>
    <w:p>
      <w:pPr>
        <w:spacing w:line="0" w:lineRule="atLeast"/>
        <w:ind w:firstLine="562" w:firstLineChars="200"/>
        <w:rPr>
          <w:rFonts w:hint="eastAsia" w:eastAsia="楷体_GB2312"/>
          <w:b/>
          <w:sz w:val="28"/>
          <w:szCs w:val="28"/>
        </w:rPr>
      </w:pPr>
      <w:r>
        <w:rPr>
          <w:rFonts w:hint="eastAsia" w:hAnsi="宋体" w:eastAsia="楷体_GB2312"/>
          <w:b/>
          <w:sz w:val="28"/>
          <w:szCs w:val="28"/>
        </w:rPr>
        <w:t>经招标方对投标文件进行初步审查后，未出现上述任何情况的，其投标文件将交给评标委员会进行评审。</w:t>
      </w:r>
    </w:p>
    <w:p>
      <w:pPr>
        <w:spacing w:line="0" w:lineRule="atLeast"/>
        <w:rPr>
          <w:rFonts w:hint="eastAsia" w:eastAsia="楷体_GB2312"/>
          <w:b/>
          <w:sz w:val="28"/>
          <w:szCs w:val="28"/>
        </w:rPr>
      </w:pPr>
      <w:r>
        <w:rPr>
          <w:rFonts w:hint="eastAsia" w:eastAsia="楷体_GB2312"/>
          <w:b/>
          <w:sz w:val="28"/>
          <w:szCs w:val="28"/>
        </w:rPr>
        <w:t xml:space="preserve">    4.2 </w:t>
      </w:r>
      <w:r>
        <w:rPr>
          <w:rFonts w:hint="eastAsia" w:hAnsi="宋体" w:eastAsia="楷体_GB2312"/>
          <w:b/>
          <w:sz w:val="28"/>
          <w:szCs w:val="28"/>
        </w:rPr>
        <w:t>在详细评标之前，评标委员会将审查每份投标书是否实质上响应招标文件的要求。评标委员会决定投标书的响应性只根据投标书本身的内容，而不寻求外部的证据。</w:t>
      </w:r>
    </w:p>
    <w:p>
      <w:pPr>
        <w:spacing w:line="0" w:lineRule="atLeast"/>
        <w:ind w:right="-239" w:rightChars="-114"/>
        <w:rPr>
          <w:rFonts w:hint="eastAsia" w:eastAsia="楷体_GB2312"/>
          <w:b/>
          <w:sz w:val="28"/>
          <w:szCs w:val="28"/>
        </w:rPr>
      </w:pPr>
      <w:r>
        <w:rPr>
          <w:rFonts w:hint="eastAsia" w:eastAsia="楷体_GB2312"/>
          <w:b/>
          <w:sz w:val="28"/>
          <w:szCs w:val="28"/>
        </w:rPr>
        <w:t xml:space="preserve">    4.3 </w:t>
      </w:r>
      <w:r>
        <w:rPr>
          <w:rFonts w:hint="eastAsia" w:hAnsi="宋体" w:eastAsia="楷体_GB2312"/>
          <w:b/>
          <w:sz w:val="28"/>
          <w:szCs w:val="28"/>
        </w:rPr>
        <w:t>如果投标书实质上没有响应招标文件的要求，评标委员会将予以拒绝，投标人不得通过修正或撤消不符合要求的偏离或保留从而使其投标成为实质上响应的投标。</w:t>
      </w:r>
    </w:p>
    <w:p>
      <w:pPr>
        <w:spacing w:line="0" w:lineRule="atLeast"/>
        <w:rPr>
          <w:rFonts w:hint="eastAsia" w:eastAsia="楷体_GB2312"/>
          <w:b/>
          <w:sz w:val="28"/>
          <w:szCs w:val="28"/>
        </w:rPr>
      </w:pPr>
      <w:r>
        <w:rPr>
          <w:rFonts w:hint="eastAsia" w:eastAsia="楷体_GB2312"/>
          <w:b/>
          <w:sz w:val="28"/>
          <w:szCs w:val="28"/>
        </w:rPr>
        <w:t xml:space="preserve">    4.4 </w:t>
      </w:r>
      <w:r>
        <w:rPr>
          <w:rFonts w:hint="eastAsia" w:hAnsi="宋体" w:eastAsia="楷体_GB2312"/>
          <w:b/>
          <w:sz w:val="28"/>
          <w:szCs w:val="28"/>
        </w:rPr>
        <w:t>评标委员会将对确定为实质响应的投标文件进行审核，看其是否有计算上和累加上的算术错误，算术错误将按以下方法修正：</w:t>
      </w:r>
    </w:p>
    <w:p>
      <w:pPr>
        <w:spacing w:line="0" w:lineRule="atLeast"/>
        <w:ind w:firstLine="630"/>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1</w:t>
      </w:r>
      <w:r>
        <w:rPr>
          <w:rFonts w:hint="eastAsia" w:hAnsi="宋体" w:eastAsia="楷体_GB2312"/>
          <w:b/>
          <w:sz w:val="28"/>
          <w:szCs w:val="28"/>
        </w:rPr>
        <w:t>）投标文件的大写金额和小写金额不一致的，以大写金额为准；</w:t>
      </w:r>
    </w:p>
    <w:p>
      <w:pPr>
        <w:spacing w:line="0" w:lineRule="atLeast"/>
        <w:ind w:firstLine="736" w:firstLineChars="262"/>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2</w:t>
      </w:r>
      <w:r>
        <w:rPr>
          <w:rFonts w:hint="eastAsia" w:hAnsi="宋体" w:eastAsia="楷体_GB2312"/>
          <w:b/>
          <w:sz w:val="28"/>
          <w:szCs w:val="28"/>
        </w:rPr>
        <w:t>）总价金额与按单价汇总金额不一致的，以单价金额计算结果为准；</w:t>
      </w:r>
    </w:p>
    <w:p>
      <w:pPr>
        <w:spacing w:line="0" w:lineRule="atLeast"/>
        <w:ind w:left="420" w:leftChars="200" w:firstLine="281" w:firstLineChars="100"/>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3</w:t>
      </w:r>
      <w:r>
        <w:rPr>
          <w:rFonts w:hint="eastAsia" w:hAnsi="宋体" w:eastAsia="楷体_GB2312"/>
          <w:b/>
          <w:sz w:val="28"/>
          <w:szCs w:val="28"/>
        </w:rPr>
        <w:t>）单价金额小数点有明显错位的，应以总价为准，并修改单价；</w:t>
      </w:r>
    </w:p>
    <w:p>
      <w:pPr>
        <w:spacing w:line="0" w:lineRule="atLeast"/>
        <w:ind w:left="420" w:leftChars="200" w:firstLine="281" w:firstLineChars="100"/>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4</w:t>
      </w:r>
      <w:r>
        <w:rPr>
          <w:rFonts w:hint="eastAsia" w:hAnsi="宋体" w:eastAsia="楷体_GB2312"/>
          <w:b/>
          <w:sz w:val="28"/>
          <w:szCs w:val="28"/>
        </w:rPr>
        <w:t>）对不同文字文本投标文件的解释发生异议的，以中文文本为准。</w:t>
      </w:r>
    </w:p>
    <w:p>
      <w:pPr>
        <w:spacing w:line="0" w:lineRule="atLeast"/>
        <w:rPr>
          <w:rFonts w:hint="eastAsia" w:eastAsia="楷体_GB2312"/>
          <w:b/>
          <w:sz w:val="28"/>
          <w:szCs w:val="28"/>
        </w:rPr>
      </w:pPr>
      <w:r>
        <w:rPr>
          <w:rFonts w:hint="eastAsia" w:eastAsia="楷体_GB2312"/>
          <w:b/>
          <w:sz w:val="28"/>
          <w:szCs w:val="28"/>
        </w:rPr>
        <w:t xml:space="preserve">    4.5 </w:t>
      </w:r>
      <w:r>
        <w:rPr>
          <w:rFonts w:hint="eastAsia" w:hAnsi="宋体" w:eastAsia="楷体_GB2312"/>
          <w:b/>
          <w:sz w:val="28"/>
          <w:szCs w:val="28"/>
        </w:rPr>
        <w:t>评标委员会将按上述修正错误的方法修正投标书中的投标报价，调整后的价格应对投标人具有约束力。如果投标人不接受对其错误的修正，则其投标将被拒绝。</w:t>
      </w:r>
    </w:p>
    <w:p>
      <w:pPr>
        <w:spacing w:line="0" w:lineRule="atLeast"/>
        <w:ind w:firstLine="570"/>
        <w:rPr>
          <w:rFonts w:hint="eastAsia" w:eastAsia="楷体_GB2312"/>
          <w:b/>
          <w:sz w:val="28"/>
          <w:szCs w:val="28"/>
        </w:rPr>
      </w:pPr>
      <w:r>
        <w:rPr>
          <w:rFonts w:hint="eastAsia" w:eastAsia="楷体_GB2312"/>
          <w:b/>
          <w:sz w:val="28"/>
          <w:szCs w:val="28"/>
        </w:rPr>
        <w:t xml:space="preserve">4.6 </w:t>
      </w:r>
      <w:r>
        <w:rPr>
          <w:rFonts w:hint="eastAsia" w:hAnsi="宋体" w:eastAsia="楷体_GB2312"/>
          <w:b/>
          <w:sz w:val="28"/>
          <w:szCs w:val="28"/>
        </w:rPr>
        <w:t>对于投标书中不构成实质性偏差的小的不正规、不一致或不规范，评标委员会可以接受，但这种接受不能损害或影响任何投标人的相对排序。</w:t>
      </w:r>
    </w:p>
    <w:p>
      <w:pPr>
        <w:spacing w:line="0" w:lineRule="atLeast"/>
        <w:ind w:left="-2" w:leftChars="-1" w:firstLine="616" w:firstLineChars="219"/>
        <w:rPr>
          <w:rFonts w:hint="eastAsia" w:eastAsia="楷体_GB2312"/>
          <w:b/>
          <w:sz w:val="28"/>
          <w:szCs w:val="28"/>
        </w:rPr>
      </w:pPr>
      <w:r>
        <w:rPr>
          <w:rFonts w:hint="eastAsia" w:eastAsia="楷体_GB2312"/>
          <w:b/>
          <w:sz w:val="28"/>
          <w:szCs w:val="28"/>
        </w:rPr>
        <w:t>4.7</w:t>
      </w:r>
      <w:r>
        <w:rPr>
          <w:rFonts w:hint="eastAsia" w:hAnsi="宋体" w:eastAsia="楷体_GB2312"/>
          <w:b/>
          <w:sz w:val="28"/>
          <w:szCs w:val="28"/>
        </w:rPr>
        <w:t>评标委员会将拒绝被确定为非实质性响应的投标方，投标方不能</w:t>
      </w:r>
      <w:r>
        <w:rPr>
          <w:rFonts w:hint="eastAsia" w:eastAsia="楷体_GB2312"/>
          <w:b/>
          <w:sz w:val="28"/>
          <w:szCs w:val="28"/>
        </w:rPr>
        <w:t xml:space="preserve">            </w:t>
      </w:r>
      <w:r>
        <w:rPr>
          <w:rFonts w:hint="eastAsia" w:hAnsi="宋体" w:eastAsia="楷体_GB2312"/>
          <w:b/>
          <w:sz w:val="28"/>
          <w:szCs w:val="28"/>
        </w:rPr>
        <w:t>通过修正或撤销不符之处而使其投标成为实质性响应的投标。如发现下列情况之一的，其投标将被拒绝：</w:t>
      </w:r>
    </w:p>
    <w:p>
      <w:pPr>
        <w:spacing w:line="0" w:lineRule="atLeast"/>
        <w:ind w:firstLine="610" w:firstLineChars="217"/>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1</w:t>
      </w:r>
      <w:r>
        <w:rPr>
          <w:rFonts w:hint="eastAsia" w:hAnsi="宋体" w:eastAsia="楷体_GB2312"/>
          <w:b/>
          <w:sz w:val="28"/>
          <w:szCs w:val="28"/>
        </w:rPr>
        <w:t>）投标人以他人的名义投标、串通投标、以行贿手段谋取中标或者以其他弄虚作假方式投标；</w:t>
      </w:r>
    </w:p>
    <w:p>
      <w:pPr>
        <w:spacing w:line="0" w:lineRule="atLeast"/>
        <w:ind w:firstLine="610" w:firstLineChars="217"/>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2</w:t>
      </w:r>
      <w:r>
        <w:rPr>
          <w:rFonts w:hint="eastAsia" w:hAnsi="宋体" w:eastAsia="楷体_GB2312"/>
          <w:b/>
          <w:sz w:val="28"/>
          <w:szCs w:val="28"/>
        </w:rPr>
        <w:t>）投标人的报价可能低于其成本，该投标人又不能合理说明或者不能提供相关证明材料的；</w:t>
      </w:r>
    </w:p>
    <w:p>
      <w:pPr>
        <w:spacing w:line="0" w:lineRule="atLeast"/>
        <w:ind w:firstLine="610" w:firstLineChars="217"/>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3</w:t>
      </w:r>
      <w:r>
        <w:rPr>
          <w:rFonts w:hint="eastAsia" w:hAnsi="宋体" w:eastAsia="楷体_GB2312"/>
          <w:b/>
          <w:sz w:val="28"/>
          <w:szCs w:val="28"/>
        </w:rPr>
        <w:t>）投标人资格条件不符合国家有关规定和招标文件要求，或者拒不按照要求对投标文件进行澄清、说明或者补正的；</w:t>
      </w:r>
    </w:p>
    <w:p>
      <w:pPr>
        <w:spacing w:line="0" w:lineRule="atLeast"/>
        <w:ind w:firstLine="610" w:firstLineChars="217"/>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4</w:t>
      </w:r>
      <w:r>
        <w:rPr>
          <w:rFonts w:hint="eastAsia" w:hAnsi="宋体" w:eastAsia="楷体_GB2312"/>
          <w:b/>
          <w:sz w:val="28"/>
          <w:szCs w:val="28"/>
        </w:rPr>
        <w:t>）投标人的投标未能在实质上响应招标文件提出的所有实质性要求和条件的；</w:t>
      </w:r>
    </w:p>
    <w:p>
      <w:pPr>
        <w:spacing w:line="0" w:lineRule="atLeast"/>
        <w:ind w:left="570"/>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5</w:t>
      </w:r>
      <w:r>
        <w:rPr>
          <w:rFonts w:hint="eastAsia" w:hAnsi="宋体" w:eastAsia="楷体_GB2312"/>
          <w:b/>
          <w:sz w:val="28"/>
          <w:szCs w:val="28"/>
        </w:rPr>
        <w:t>）不满足技术规格表中主要参数和超出偏差范围的；</w:t>
      </w:r>
    </w:p>
    <w:p>
      <w:pPr>
        <w:spacing w:line="0" w:lineRule="atLeast"/>
        <w:ind w:left="570"/>
        <w:rPr>
          <w:rFonts w:hint="eastAsia" w:eastAsia="楷体_GB2312"/>
          <w:b/>
          <w:sz w:val="28"/>
          <w:szCs w:val="28"/>
        </w:rPr>
      </w:pPr>
      <w:r>
        <w:rPr>
          <w:rFonts w:hint="eastAsia" w:hAnsi="宋体" w:eastAsia="楷体_GB2312"/>
          <w:b/>
          <w:sz w:val="28"/>
          <w:szCs w:val="28"/>
        </w:rPr>
        <w:t>（</w:t>
      </w:r>
      <w:r>
        <w:rPr>
          <w:rFonts w:hint="eastAsia" w:eastAsia="楷体_GB2312"/>
          <w:b/>
          <w:sz w:val="28"/>
          <w:szCs w:val="28"/>
        </w:rPr>
        <w:t>6</w:t>
      </w:r>
      <w:r>
        <w:rPr>
          <w:rFonts w:hint="eastAsia" w:hAnsi="宋体" w:eastAsia="楷体_GB2312"/>
          <w:b/>
          <w:sz w:val="28"/>
          <w:szCs w:val="28"/>
        </w:rPr>
        <w:t>）法律、法规规定的其他情形。</w:t>
      </w:r>
    </w:p>
    <w:p>
      <w:pPr>
        <w:spacing w:line="0" w:lineRule="atLeast"/>
        <w:rPr>
          <w:rFonts w:hint="eastAsia" w:eastAsia="楷体_GB2312"/>
          <w:b/>
          <w:bCs/>
          <w:sz w:val="28"/>
          <w:szCs w:val="28"/>
        </w:rPr>
      </w:pPr>
      <w:r>
        <w:rPr>
          <w:rFonts w:hint="eastAsia" w:eastAsia="楷体_GB2312"/>
          <w:b/>
          <w:sz w:val="28"/>
          <w:szCs w:val="28"/>
        </w:rPr>
        <w:t xml:space="preserve">    </w:t>
      </w:r>
      <w:r>
        <w:rPr>
          <w:rFonts w:hint="eastAsia" w:eastAsia="楷体_GB2312"/>
          <w:b/>
          <w:bCs/>
          <w:sz w:val="28"/>
          <w:szCs w:val="28"/>
        </w:rPr>
        <w:t>5.</w:t>
      </w:r>
      <w:r>
        <w:rPr>
          <w:rFonts w:hint="eastAsia" w:hAnsi="宋体" w:eastAsia="楷体_GB2312"/>
          <w:b/>
          <w:bCs/>
          <w:sz w:val="28"/>
          <w:szCs w:val="28"/>
        </w:rPr>
        <w:t>评标原则及方法</w:t>
      </w:r>
    </w:p>
    <w:p>
      <w:pPr>
        <w:spacing w:line="0" w:lineRule="atLeast"/>
        <w:rPr>
          <w:rFonts w:hint="eastAsia" w:eastAsia="楷体_GB2312"/>
          <w:b/>
          <w:sz w:val="28"/>
          <w:szCs w:val="28"/>
        </w:rPr>
      </w:pPr>
      <w:r>
        <w:rPr>
          <w:rFonts w:hint="eastAsia" w:eastAsia="楷体_GB2312"/>
          <w:b/>
          <w:sz w:val="28"/>
          <w:szCs w:val="28"/>
        </w:rPr>
        <w:t xml:space="preserve">    5.1 </w:t>
      </w:r>
      <w:r>
        <w:rPr>
          <w:rFonts w:hint="eastAsia" w:hAnsi="宋体" w:eastAsia="楷体_GB2312"/>
          <w:b/>
          <w:sz w:val="28"/>
          <w:szCs w:val="28"/>
        </w:rPr>
        <w:t>评标委员会将只对确定为实质上响应招标文件要求的投标进行评价和比较。</w:t>
      </w:r>
    </w:p>
    <w:p>
      <w:pPr>
        <w:spacing w:line="0" w:lineRule="atLeast"/>
        <w:rPr>
          <w:rFonts w:hint="eastAsia" w:eastAsia="楷体_GB2312"/>
          <w:b/>
          <w:sz w:val="28"/>
          <w:szCs w:val="28"/>
        </w:rPr>
      </w:pPr>
      <w:r>
        <w:rPr>
          <w:rFonts w:hint="eastAsia" w:eastAsia="楷体_GB2312"/>
          <w:b/>
          <w:sz w:val="28"/>
          <w:szCs w:val="28"/>
        </w:rPr>
        <w:t xml:space="preserve">    5.2</w:t>
      </w:r>
      <w:r>
        <w:rPr>
          <w:rFonts w:hint="eastAsia" w:hAnsi="宋体" w:eastAsia="楷体_GB2312"/>
          <w:b/>
          <w:sz w:val="28"/>
          <w:szCs w:val="28"/>
        </w:rPr>
        <w:t>评标委员会在评标时，除考虑投标人的报价和技术服务之外，还将按照技术规格规定的方法考虑下列因素：</w:t>
      </w:r>
    </w:p>
    <w:p>
      <w:pPr>
        <w:numPr>
          <w:ilvl w:val="0"/>
          <w:numId w:val="3"/>
        </w:numPr>
        <w:spacing w:line="0" w:lineRule="atLeast"/>
        <w:rPr>
          <w:rFonts w:hint="eastAsia" w:eastAsia="楷体_GB2312"/>
          <w:b/>
          <w:sz w:val="28"/>
          <w:szCs w:val="28"/>
        </w:rPr>
      </w:pPr>
      <w:r>
        <w:rPr>
          <w:rFonts w:hint="eastAsia" w:hAnsi="宋体" w:eastAsia="楷体_GB2312"/>
          <w:b/>
          <w:sz w:val="28"/>
          <w:szCs w:val="28"/>
        </w:rPr>
        <w:t>投标人所提供商品的质量情况；</w:t>
      </w:r>
    </w:p>
    <w:p>
      <w:pPr>
        <w:numPr>
          <w:ilvl w:val="0"/>
          <w:numId w:val="3"/>
        </w:numPr>
        <w:spacing w:line="0" w:lineRule="atLeast"/>
        <w:rPr>
          <w:rFonts w:hint="eastAsia" w:eastAsia="楷体_GB2312"/>
          <w:b/>
          <w:sz w:val="28"/>
          <w:szCs w:val="28"/>
        </w:rPr>
      </w:pPr>
      <w:r>
        <w:rPr>
          <w:rFonts w:hint="eastAsia" w:hAnsi="宋体" w:eastAsia="楷体_GB2312"/>
          <w:b/>
          <w:sz w:val="28"/>
          <w:szCs w:val="28"/>
        </w:rPr>
        <w:t>货物的性能和供货能力；</w:t>
      </w:r>
      <w:r>
        <w:rPr>
          <w:rFonts w:hint="eastAsia" w:eastAsia="楷体_GB2312"/>
          <w:b/>
          <w:sz w:val="28"/>
          <w:szCs w:val="28"/>
        </w:rPr>
        <w:t xml:space="preserve"> </w:t>
      </w:r>
    </w:p>
    <w:p>
      <w:pPr>
        <w:numPr>
          <w:ilvl w:val="0"/>
          <w:numId w:val="3"/>
        </w:numPr>
        <w:spacing w:line="0" w:lineRule="atLeast"/>
        <w:rPr>
          <w:rFonts w:hint="eastAsia" w:eastAsia="楷体_GB2312"/>
          <w:b/>
          <w:sz w:val="28"/>
          <w:szCs w:val="28"/>
        </w:rPr>
      </w:pPr>
      <w:r>
        <w:rPr>
          <w:rFonts w:hint="eastAsia" w:hAnsi="宋体" w:eastAsia="楷体_GB2312"/>
          <w:b/>
          <w:sz w:val="28"/>
          <w:szCs w:val="28"/>
        </w:rPr>
        <w:t>交货期；</w:t>
      </w:r>
    </w:p>
    <w:p>
      <w:pPr>
        <w:numPr>
          <w:ilvl w:val="0"/>
          <w:numId w:val="3"/>
        </w:numPr>
        <w:spacing w:line="0" w:lineRule="atLeast"/>
        <w:rPr>
          <w:rFonts w:hint="eastAsia" w:eastAsia="楷体_GB2312"/>
          <w:b/>
          <w:sz w:val="28"/>
          <w:szCs w:val="28"/>
        </w:rPr>
      </w:pPr>
      <w:r>
        <w:rPr>
          <w:rFonts w:hint="eastAsia" w:hAnsi="宋体" w:eastAsia="楷体_GB2312"/>
          <w:b/>
          <w:sz w:val="28"/>
          <w:szCs w:val="28"/>
        </w:rPr>
        <w:t>投标方在用户所在地提供零备件及售后服务的能力；</w:t>
      </w:r>
    </w:p>
    <w:p>
      <w:pPr>
        <w:numPr>
          <w:ilvl w:val="0"/>
          <w:numId w:val="3"/>
        </w:numPr>
        <w:spacing w:line="0" w:lineRule="atLeast"/>
        <w:rPr>
          <w:rFonts w:hint="eastAsia" w:eastAsia="楷体_GB2312"/>
          <w:b/>
          <w:sz w:val="28"/>
          <w:szCs w:val="28"/>
        </w:rPr>
      </w:pPr>
      <w:r>
        <w:rPr>
          <w:rFonts w:hint="eastAsia" w:hAnsi="宋体" w:eastAsia="楷体_GB2312"/>
          <w:b/>
          <w:sz w:val="28"/>
          <w:szCs w:val="28"/>
        </w:rPr>
        <w:t>投标人资质情况；</w:t>
      </w:r>
    </w:p>
    <w:p>
      <w:pPr>
        <w:numPr>
          <w:ilvl w:val="0"/>
          <w:numId w:val="3"/>
        </w:numPr>
        <w:spacing w:line="0" w:lineRule="atLeast"/>
        <w:rPr>
          <w:rFonts w:hint="eastAsia" w:hAnsi="宋体" w:eastAsia="楷体_GB2312"/>
          <w:b/>
          <w:sz w:val="28"/>
          <w:szCs w:val="28"/>
        </w:rPr>
      </w:pPr>
      <w:r>
        <w:rPr>
          <w:rFonts w:hint="eastAsia" w:hAnsi="宋体" w:eastAsia="楷体_GB2312"/>
          <w:b/>
          <w:sz w:val="28"/>
          <w:szCs w:val="28"/>
        </w:rPr>
        <w:t>投标人所承诺的伴随服务情况。</w:t>
      </w:r>
    </w:p>
    <w:p>
      <w:pPr>
        <w:spacing w:line="0" w:lineRule="atLeast"/>
        <w:jc w:val="center"/>
        <w:rPr>
          <w:rFonts w:hint="eastAsia" w:ascii="楷体_GB2312" w:eastAsia="楷体_GB2312"/>
          <w:b/>
          <w:bCs/>
          <w:sz w:val="36"/>
          <w:szCs w:val="36"/>
        </w:rPr>
      </w:pPr>
      <w:r>
        <w:rPr>
          <w:rFonts w:hint="eastAsia" w:ascii="楷体_GB2312" w:eastAsia="楷体_GB2312"/>
          <w:b/>
          <w:bCs/>
          <w:sz w:val="36"/>
          <w:szCs w:val="36"/>
        </w:rPr>
        <w:t>六、</w:t>
      </w:r>
      <w:r>
        <w:rPr>
          <w:rFonts w:hint="eastAsia" w:ascii="楷体_GB2312" w:hAnsi="宋体" w:eastAsia="楷体_GB2312"/>
          <w:b/>
          <w:bCs/>
          <w:sz w:val="36"/>
          <w:szCs w:val="36"/>
        </w:rPr>
        <w:t>欺诈行为</w:t>
      </w:r>
    </w:p>
    <w:p>
      <w:pPr>
        <w:spacing w:line="0" w:lineRule="atLeast"/>
        <w:ind w:firstLine="562" w:firstLineChars="200"/>
        <w:rPr>
          <w:rFonts w:hint="eastAsia" w:eastAsia="楷体_GB2312"/>
          <w:b/>
          <w:sz w:val="28"/>
          <w:szCs w:val="28"/>
        </w:rPr>
      </w:pPr>
      <w:r>
        <w:rPr>
          <w:rFonts w:hint="eastAsia" w:eastAsia="楷体_GB2312"/>
          <w:b/>
          <w:sz w:val="28"/>
          <w:szCs w:val="28"/>
        </w:rPr>
        <w:t>“</w:t>
      </w:r>
      <w:r>
        <w:rPr>
          <w:rFonts w:hint="eastAsia" w:hAnsi="宋体" w:eastAsia="楷体_GB2312"/>
          <w:b/>
          <w:sz w:val="28"/>
          <w:szCs w:val="28"/>
        </w:rPr>
        <w:t>欺诈行为</w:t>
      </w:r>
      <w:r>
        <w:rPr>
          <w:rFonts w:hint="eastAsia" w:eastAsia="楷体_GB2312"/>
          <w:b/>
          <w:sz w:val="28"/>
          <w:szCs w:val="28"/>
        </w:rPr>
        <w:t>”</w:t>
      </w:r>
      <w:r>
        <w:rPr>
          <w:rFonts w:hint="eastAsia" w:hAnsi="宋体" w:eastAsia="楷体_GB2312"/>
          <w:b/>
          <w:sz w:val="28"/>
          <w:szCs w:val="28"/>
        </w:rPr>
        <w:t>是指为了影响采购过程或合同实施过程而谎报事实，损害采购人的利益，包括投标人之间串通投标（递交投标书之前或之后），人为地使投标丧失竞争性，损害采购人从自由公开竞争中所能获得的权益。</w:t>
      </w:r>
    </w:p>
    <w:p>
      <w:pPr>
        <w:spacing w:line="0" w:lineRule="atLeast"/>
        <w:ind w:firstLine="570"/>
        <w:rPr>
          <w:rFonts w:hint="eastAsia" w:eastAsia="楷体_GB2312"/>
          <w:b/>
          <w:sz w:val="28"/>
          <w:szCs w:val="28"/>
        </w:rPr>
      </w:pPr>
      <w:r>
        <w:rPr>
          <w:rFonts w:hint="eastAsia" w:hAnsi="宋体" w:eastAsia="楷体_GB2312"/>
          <w:b/>
          <w:sz w:val="28"/>
          <w:szCs w:val="28"/>
        </w:rPr>
        <w:t>如果中标人在本合同的竞争中有欺诈行为，采购人将拒绝授标。</w:t>
      </w:r>
    </w:p>
    <w:p>
      <w:pPr>
        <w:spacing w:line="0" w:lineRule="atLeast"/>
        <w:jc w:val="center"/>
        <w:rPr>
          <w:rFonts w:hint="eastAsia" w:eastAsia="楷体_GB2312"/>
          <w:b/>
          <w:bCs/>
          <w:sz w:val="32"/>
          <w:szCs w:val="32"/>
        </w:rPr>
      </w:pPr>
      <w:r>
        <w:rPr>
          <w:rFonts w:hint="eastAsia" w:hAnsi="宋体" w:eastAsia="楷体_GB2312"/>
          <w:b/>
          <w:bCs/>
          <w:sz w:val="32"/>
          <w:szCs w:val="32"/>
        </w:rPr>
        <w:t>七、未尽事项</w:t>
      </w:r>
    </w:p>
    <w:p>
      <w:pPr>
        <w:spacing w:line="0" w:lineRule="atLeast"/>
        <w:ind w:firstLine="525"/>
        <w:rPr>
          <w:rFonts w:hint="eastAsia" w:eastAsia="楷体_GB2312"/>
          <w:b/>
          <w:sz w:val="28"/>
          <w:szCs w:val="28"/>
        </w:rPr>
      </w:pPr>
      <w:r>
        <w:rPr>
          <w:rFonts w:hint="eastAsia" w:eastAsia="楷体_GB2312"/>
          <w:b/>
          <w:sz w:val="28"/>
          <w:szCs w:val="28"/>
        </w:rPr>
        <w:t xml:space="preserve">1. </w:t>
      </w:r>
      <w:r>
        <w:rPr>
          <w:rFonts w:hint="eastAsia" w:hAnsi="宋体" w:eastAsia="楷体_GB2312"/>
          <w:b/>
          <w:sz w:val="28"/>
          <w:szCs w:val="28"/>
        </w:rPr>
        <w:t>其它未尽事项按《中华人民共和国政府采购法》、《中华人民共和国招标投标法》、《深圳经济特区政府采购条例》和相关法律法规执行。</w:t>
      </w:r>
    </w:p>
    <w:p>
      <w:pPr>
        <w:spacing w:line="0" w:lineRule="atLeast"/>
        <w:ind w:firstLine="562" w:firstLineChars="200"/>
        <w:rPr>
          <w:rFonts w:hint="eastAsia" w:eastAsia="楷体_GB2312"/>
          <w:b/>
          <w:color w:val="FF0000"/>
          <w:sz w:val="28"/>
          <w:szCs w:val="28"/>
        </w:rPr>
      </w:pPr>
      <w:r>
        <w:rPr>
          <w:rFonts w:hint="eastAsia" w:eastAsia="楷体_GB2312"/>
          <w:b/>
          <w:sz w:val="28"/>
          <w:szCs w:val="28"/>
        </w:rPr>
        <w:t>2.</w:t>
      </w:r>
      <w:r>
        <w:rPr>
          <w:rFonts w:hint="eastAsia" w:hAnsi="宋体" w:eastAsia="楷体_GB2312"/>
          <w:b/>
          <w:color w:val="FF0000"/>
          <w:sz w:val="28"/>
          <w:szCs w:val="28"/>
        </w:rPr>
        <w:t>本招标文件解释权属深圳市</w:t>
      </w:r>
      <w:r>
        <w:rPr>
          <w:rFonts w:hint="eastAsia" w:hAnsi="宋体" w:eastAsia="楷体_GB2312"/>
          <w:b/>
          <w:color w:val="FF0000"/>
          <w:sz w:val="28"/>
          <w:szCs w:val="28"/>
          <w:lang w:val="en-US" w:eastAsia="zh-CN"/>
        </w:rPr>
        <w:t>口腔医</w:t>
      </w:r>
      <w:r>
        <w:rPr>
          <w:rFonts w:hint="eastAsia" w:hAnsi="宋体" w:eastAsia="楷体_GB2312"/>
          <w:b/>
          <w:color w:val="FF0000"/>
          <w:sz w:val="28"/>
          <w:szCs w:val="28"/>
        </w:rPr>
        <w:t>院。</w:t>
      </w:r>
    </w:p>
    <w:p>
      <w:pPr>
        <w:spacing w:line="0" w:lineRule="atLeast"/>
        <w:ind w:firstLine="562" w:firstLineChars="200"/>
        <w:rPr>
          <w:rFonts w:hint="eastAsia" w:eastAsia="楷体_GB2312"/>
          <w:b/>
          <w:bCs/>
          <w:sz w:val="28"/>
        </w:rPr>
      </w:pPr>
    </w:p>
    <w:p>
      <w:pPr>
        <w:jc w:val="center"/>
        <w:rPr>
          <w:rFonts w:hint="eastAsia" w:eastAsia="楷体_GB2312"/>
          <w:b/>
          <w:bCs/>
          <w:sz w:val="44"/>
        </w:rPr>
      </w:pPr>
      <w:r>
        <w:rPr>
          <w:rFonts w:hint="eastAsia" w:hAnsi="宋体" w:eastAsia="楷体_GB2312"/>
          <w:b/>
          <w:bCs/>
          <w:sz w:val="44"/>
        </w:rPr>
        <w:t>第三章</w:t>
      </w:r>
      <w:r>
        <w:rPr>
          <w:rFonts w:hint="eastAsia" w:eastAsia="楷体_GB2312"/>
          <w:b/>
          <w:bCs/>
          <w:sz w:val="44"/>
        </w:rPr>
        <w:t xml:space="preserve">  </w:t>
      </w:r>
      <w:r>
        <w:rPr>
          <w:rFonts w:hint="eastAsia" w:hAnsi="宋体" w:eastAsia="楷体_GB2312"/>
          <w:b/>
          <w:bCs/>
          <w:sz w:val="44"/>
        </w:rPr>
        <w:t>需求及技术规格</w:t>
      </w:r>
    </w:p>
    <w:p>
      <w:pPr>
        <w:spacing w:line="0" w:lineRule="atLeast"/>
        <w:ind w:firstLine="562" w:firstLineChars="200"/>
        <w:rPr>
          <w:rFonts w:hint="eastAsia" w:eastAsia="楷体_GB2312"/>
          <w:b/>
          <w:bCs/>
          <w:sz w:val="28"/>
          <w:szCs w:val="28"/>
        </w:rPr>
      </w:pPr>
      <w:r>
        <w:rPr>
          <w:rFonts w:hint="eastAsia" w:hAnsi="宋体" w:eastAsia="楷体_GB2312"/>
          <w:b/>
          <w:bCs/>
          <w:sz w:val="28"/>
          <w:szCs w:val="28"/>
        </w:rPr>
        <w:t>一、说明</w:t>
      </w:r>
    </w:p>
    <w:p>
      <w:pPr>
        <w:spacing w:line="0" w:lineRule="atLeast"/>
        <w:ind w:firstLine="562" w:firstLineChars="200"/>
        <w:rPr>
          <w:rFonts w:hint="eastAsia" w:hAnsi="宋体" w:eastAsia="楷体_GB2312"/>
          <w:b/>
          <w:sz w:val="28"/>
          <w:szCs w:val="28"/>
        </w:rPr>
      </w:pPr>
      <w:r>
        <w:rPr>
          <w:rFonts w:hint="eastAsia" w:hAnsi="宋体" w:eastAsia="楷体_GB2312"/>
          <w:b/>
          <w:sz w:val="28"/>
          <w:szCs w:val="28"/>
        </w:rPr>
        <w:t>在资质满足的条件下，投标人可根据各自公司的经营范围对本</w:t>
      </w:r>
      <w:r>
        <w:rPr>
          <w:rFonts w:hint="eastAsia" w:eastAsia="楷体_GB2312"/>
          <w:b/>
          <w:sz w:val="28"/>
          <w:szCs w:val="28"/>
        </w:rPr>
        <w:t>“</w:t>
      </w:r>
      <w:r>
        <w:rPr>
          <w:rFonts w:hint="eastAsia" w:hAnsi="宋体" w:eastAsia="楷体_GB2312"/>
          <w:b/>
          <w:sz w:val="28"/>
          <w:szCs w:val="28"/>
        </w:rPr>
        <w:t>招标文件</w:t>
      </w:r>
      <w:r>
        <w:rPr>
          <w:rFonts w:hint="eastAsia" w:eastAsia="楷体_GB2312"/>
          <w:b/>
          <w:sz w:val="28"/>
          <w:szCs w:val="28"/>
        </w:rPr>
        <w:t>”</w:t>
      </w:r>
      <w:r>
        <w:rPr>
          <w:rFonts w:hint="eastAsia" w:hAnsi="宋体" w:eastAsia="楷体_GB2312"/>
          <w:b/>
          <w:sz w:val="28"/>
          <w:szCs w:val="28"/>
        </w:rPr>
        <w:t>中</w:t>
      </w:r>
      <w:r>
        <w:rPr>
          <w:rFonts w:hint="eastAsia" w:eastAsia="楷体_GB2312"/>
          <w:b/>
          <w:sz w:val="28"/>
          <w:szCs w:val="28"/>
        </w:rPr>
        <w:t>“</w:t>
      </w:r>
      <w:r>
        <w:rPr>
          <w:rFonts w:hint="eastAsia" w:hAnsi="宋体" w:eastAsia="楷体_GB2312"/>
          <w:b/>
          <w:sz w:val="28"/>
          <w:szCs w:val="28"/>
        </w:rPr>
        <w:t>采购项目</w:t>
      </w:r>
      <w:r>
        <w:rPr>
          <w:rFonts w:hint="eastAsia" w:eastAsia="楷体_GB2312"/>
          <w:b/>
          <w:sz w:val="28"/>
          <w:szCs w:val="28"/>
        </w:rPr>
        <w:t>”</w:t>
      </w:r>
      <w:r>
        <w:rPr>
          <w:rFonts w:hint="eastAsia" w:hAnsi="宋体" w:eastAsia="楷体_GB2312"/>
          <w:b/>
          <w:sz w:val="28"/>
          <w:szCs w:val="28"/>
        </w:rPr>
        <w:t>所列的所有采购项目进行投标，也可只对其中一个或几个项目进行投标。</w:t>
      </w:r>
    </w:p>
    <w:p>
      <w:pPr>
        <w:spacing w:line="0" w:lineRule="atLeast"/>
        <w:ind w:firstLine="562" w:firstLineChars="200"/>
        <w:rPr>
          <w:rFonts w:hint="eastAsia" w:eastAsia="楷体_GB2312"/>
          <w:b/>
          <w:bCs/>
          <w:sz w:val="28"/>
          <w:szCs w:val="28"/>
        </w:rPr>
      </w:pPr>
      <w:r>
        <w:rPr>
          <w:rFonts w:hint="eastAsia" w:hAnsi="宋体" w:eastAsia="楷体_GB2312"/>
          <w:b/>
          <w:bCs/>
          <w:sz w:val="28"/>
          <w:szCs w:val="28"/>
        </w:rPr>
        <w:t>二、商务条款要求</w:t>
      </w:r>
    </w:p>
    <w:p>
      <w:pPr>
        <w:spacing w:line="0" w:lineRule="atLeast"/>
        <w:ind w:firstLine="562" w:firstLineChars="200"/>
        <w:rPr>
          <w:rFonts w:eastAsia="楷体_GB2312"/>
          <w:b/>
          <w:sz w:val="28"/>
          <w:szCs w:val="28"/>
        </w:rPr>
      </w:pPr>
      <w:r>
        <w:rPr>
          <w:rFonts w:hint="eastAsia" w:eastAsia="楷体_GB2312"/>
          <w:b/>
          <w:sz w:val="28"/>
          <w:szCs w:val="28"/>
        </w:rPr>
        <w:t>1</w:t>
      </w:r>
      <w:r>
        <w:rPr>
          <w:rFonts w:hint="eastAsia" w:hAnsi="宋体" w:eastAsia="楷体_GB2312"/>
          <w:b/>
          <w:sz w:val="28"/>
          <w:szCs w:val="28"/>
        </w:rPr>
        <w:t>、投标商及其投标产品生产厂家在深圳三年内无不良记录；在执行中标项目过程中，能严格执行合同和投标承诺。</w:t>
      </w:r>
    </w:p>
    <w:p>
      <w:pPr>
        <w:spacing w:line="0" w:lineRule="atLeast"/>
        <w:ind w:firstLine="562" w:firstLineChars="200"/>
        <w:rPr>
          <w:rFonts w:hint="eastAsia" w:eastAsia="楷体_GB2312"/>
          <w:b/>
          <w:sz w:val="28"/>
          <w:szCs w:val="28"/>
        </w:rPr>
      </w:pPr>
      <w:r>
        <w:rPr>
          <w:rFonts w:hint="eastAsia" w:eastAsia="楷体_GB2312"/>
          <w:b/>
          <w:sz w:val="28"/>
          <w:szCs w:val="28"/>
        </w:rPr>
        <w:t>2</w:t>
      </w:r>
      <w:r>
        <w:rPr>
          <w:rFonts w:hint="eastAsia" w:hAnsi="宋体" w:eastAsia="楷体_GB2312"/>
          <w:b/>
          <w:sz w:val="28"/>
          <w:szCs w:val="28"/>
        </w:rPr>
        <w:t>、人民币报价（如为进口产品，必须提供相关进口资料）；</w:t>
      </w:r>
    </w:p>
    <w:p>
      <w:pPr>
        <w:spacing w:line="0" w:lineRule="atLeast"/>
        <w:ind w:firstLine="562" w:firstLineChars="200"/>
        <w:rPr>
          <w:rFonts w:hint="eastAsia" w:eastAsia="楷体_GB2312"/>
          <w:b/>
          <w:sz w:val="28"/>
          <w:szCs w:val="28"/>
        </w:rPr>
      </w:pPr>
      <w:r>
        <w:rPr>
          <w:rFonts w:hint="eastAsia" w:hAnsi="宋体" w:eastAsia="楷体_GB2312"/>
          <w:b/>
          <w:bCs/>
          <w:sz w:val="28"/>
          <w:szCs w:val="28"/>
        </w:rPr>
        <w:t>三、交货期：</w:t>
      </w:r>
      <w:r>
        <w:rPr>
          <w:rFonts w:hint="eastAsia" w:hAnsi="宋体" w:eastAsia="楷体_GB2312"/>
          <w:b/>
          <w:sz w:val="28"/>
          <w:szCs w:val="28"/>
        </w:rPr>
        <w:t>按需送货</w:t>
      </w:r>
    </w:p>
    <w:p>
      <w:pPr>
        <w:spacing w:line="0" w:lineRule="atLeast"/>
        <w:ind w:firstLine="562" w:firstLineChars="200"/>
        <w:rPr>
          <w:rFonts w:hint="eastAsia" w:eastAsia="楷体_GB2312"/>
          <w:b/>
          <w:bCs/>
          <w:sz w:val="28"/>
          <w:szCs w:val="28"/>
        </w:rPr>
      </w:pPr>
      <w:r>
        <w:rPr>
          <w:rFonts w:hint="eastAsia" w:hAnsi="宋体" w:eastAsia="楷体_GB2312"/>
          <w:b/>
          <w:bCs/>
          <w:sz w:val="28"/>
          <w:szCs w:val="28"/>
        </w:rPr>
        <w:t>四、投标报价：</w:t>
      </w:r>
    </w:p>
    <w:p>
      <w:pPr>
        <w:spacing w:line="0" w:lineRule="atLeast"/>
        <w:ind w:firstLine="562" w:firstLineChars="200"/>
        <w:rPr>
          <w:rFonts w:hint="eastAsia" w:eastAsia="楷体_GB2312"/>
          <w:b/>
          <w:sz w:val="28"/>
          <w:szCs w:val="28"/>
        </w:rPr>
      </w:pPr>
      <w:r>
        <w:rPr>
          <w:rFonts w:hint="eastAsia" w:hAnsi="宋体" w:eastAsia="楷体_GB2312"/>
          <w:b/>
          <w:sz w:val="28"/>
          <w:szCs w:val="28"/>
        </w:rPr>
        <w:t>所提供医用耗材必须为原装全新合格正品，投标商须在投标文件中报出投标医用耗材的品牌、产地、型号、规格等。</w:t>
      </w:r>
    </w:p>
    <w:p>
      <w:pPr>
        <w:spacing w:line="0" w:lineRule="atLeast"/>
        <w:ind w:firstLine="562" w:firstLineChars="200"/>
        <w:rPr>
          <w:rFonts w:hint="eastAsia" w:eastAsia="楷体_GB2312"/>
          <w:b/>
          <w:color w:val="FF0000"/>
          <w:sz w:val="28"/>
          <w:szCs w:val="28"/>
        </w:rPr>
      </w:pPr>
      <w:r>
        <w:rPr>
          <w:rFonts w:hint="eastAsia" w:hAnsi="宋体" w:eastAsia="楷体_GB2312"/>
          <w:b/>
          <w:bCs/>
          <w:sz w:val="28"/>
          <w:szCs w:val="28"/>
        </w:rPr>
        <w:t>五、重要提示：</w:t>
      </w:r>
      <w:r>
        <w:rPr>
          <w:rFonts w:hint="eastAsia" w:hAnsi="宋体" w:eastAsia="楷体_GB2312"/>
          <w:b/>
          <w:color w:val="FF0000"/>
          <w:sz w:val="28"/>
          <w:szCs w:val="28"/>
        </w:rPr>
        <w:t>投标人有义务在招标活动期间浏览</w:t>
      </w:r>
      <w:r>
        <w:rPr>
          <w:rFonts w:hint="eastAsia" w:hAnsi="宋体" w:eastAsia="楷体_GB2312"/>
          <w:b/>
          <w:color w:val="FF0000"/>
          <w:sz w:val="28"/>
          <w:szCs w:val="28"/>
          <w:lang w:val="en-US" w:eastAsia="zh-CN"/>
        </w:rPr>
        <w:t>深圳市口腔医院网站</w:t>
      </w:r>
      <w:r>
        <w:rPr>
          <w:rFonts w:hint="eastAsia" w:hAnsi="宋体" w:eastAsia="楷体_GB2312"/>
          <w:b/>
          <w:color w:val="FF0000"/>
          <w:sz w:val="28"/>
          <w:szCs w:val="28"/>
        </w:rPr>
        <w:t>，招标人在</w:t>
      </w:r>
      <w:r>
        <w:rPr>
          <w:rFonts w:hint="eastAsia" w:hAnsi="宋体" w:eastAsia="楷体_GB2312"/>
          <w:b/>
          <w:color w:val="FF0000"/>
          <w:sz w:val="28"/>
          <w:szCs w:val="28"/>
          <w:lang w:val="en-US" w:eastAsia="zh-CN"/>
        </w:rPr>
        <w:t>深圳市口腔医院网站</w:t>
      </w:r>
      <w:r>
        <w:rPr>
          <w:rFonts w:hint="eastAsia" w:hAnsi="宋体" w:eastAsia="楷体_GB2312"/>
          <w:b/>
          <w:color w:val="FF0000"/>
          <w:sz w:val="28"/>
          <w:szCs w:val="28"/>
        </w:rPr>
        <w:t>网页公布的与本次招标项目有关的信息视为已送达各投标人。</w:t>
      </w:r>
    </w:p>
    <w:p>
      <w:pPr>
        <w:spacing w:line="0" w:lineRule="atLeast"/>
        <w:ind w:firstLine="562" w:firstLineChars="200"/>
        <w:rPr>
          <w:rFonts w:hint="eastAsia" w:eastAsia="楷体_GB2312"/>
          <w:b/>
          <w:bCs/>
          <w:sz w:val="28"/>
          <w:szCs w:val="28"/>
        </w:rPr>
      </w:pPr>
      <w:r>
        <w:rPr>
          <w:rFonts w:hint="eastAsia" w:hAnsi="宋体" w:eastAsia="楷体_GB2312"/>
          <w:b/>
          <w:bCs/>
          <w:sz w:val="28"/>
          <w:szCs w:val="28"/>
        </w:rPr>
        <w:t>六、评标方法和评分标准</w:t>
      </w:r>
    </w:p>
    <w:p>
      <w:pPr>
        <w:spacing w:line="0" w:lineRule="atLeast"/>
        <w:ind w:firstLine="562" w:firstLineChars="200"/>
        <w:rPr>
          <w:rFonts w:hint="eastAsia" w:eastAsia="楷体_GB2312"/>
          <w:b/>
          <w:sz w:val="28"/>
          <w:szCs w:val="28"/>
        </w:rPr>
      </w:pPr>
      <w:r>
        <w:rPr>
          <w:rFonts w:hint="eastAsia" w:hAnsi="宋体" w:eastAsia="楷体_GB2312"/>
          <w:b/>
          <w:bCs/>
          <w:sz w:val="28"/>
          <w:szCs w:val="28"/>
        </w:rPr>
        <w:t>评标方法：</w:t>
      </w:r>
      <w:r>
        <w:rPr>
          <w:rFonts w:hint="eastAsia" w:hAnsi="宋体" w:eastAsia="楷体_GB2312"/>
          <w:b/>
          <w:sz w:val="28"/>
          <w:szCs w:val="28"/>
        </w:rPr>
        <w:t>综合评分法</w:t>
      </w:r>
    </w:p>
    <w:p>
      <w:pPr>
        <w:spacing w:line="0" w:lineRule="atLeast"/>
        <w:ind w:firstLine="562" w:firstLineChars="200"/>
        <w:rPr>
          <w:rFonts w:hint="eastAsia" w:eastAsia="楷体_GB2312"/>
          <w:b/>
          <w:sz w:val="28"/>
          <w:szCs w:val="28"/>
        </w:rPr>
      </w:pPr>
      <w:r>
        <w:rPr>
          <w:rFonts w:hint="eastAsia" w:hAnsi="宋体" w:eastAsia="楷体_GB2312"/>
          <w:b/>
          <w:sz w:val="28"/>
          <w:szCs w:val="28"/>
        </w:rPr>
        <w:t>综合评分法：评标总得分最高的投标人为预中标人。</w:t>
      </w:r>
    </w:p>
    <w:p>
      <w:pPr>
        <w:jc w:val="center"/>
        <w:rPr>
          <w:rFonts w:hint="eastAsia" w:eastAsia="楷体_GB2312"/>
          <w:b/>
          <w:bCs/>
          <w:sz w:val="44"/>
        </w:rPr>
      </w:pPr>
      <w:r>
        <w:rPr>
          <w:rFonts w:hint="eastAsia" w:hAnsi="宋体" w:eastAsia="楷体_GB2312"/>
          <w:b/>
          <w:bCs/>
          <w:sz w:val="44"/>
        </w:rPr>
        <w:t>第四章</w:t>
      </w:r>
      <w:r>
        <w:rPr>
          <w:rFonts w:hint="eastAsia" w:eastAsia="楷体_GB2312"/>
          <w:b/>
          <w:bCs/>
          <w:sz w:val="44"/>
        </w:rPr>
        <w:t xml:space="preserve">  </w:t>
      </w:r>
      <w:r>
        <w:rPr>
          <w:rFonts w:hint="eastAsia" w:hAnsi="宋体" w:eastAsia="楷体_GB2312"/>
          <w:b/>
          <w:bCs/>
          <w:sz w:val="44"/>
        </w:rPr>
        <w:t>开标一览表及投标报价明细表</w:t>
      </w:r>
    </w:p>
    <w:p>
      <w:pPr>
        <w:jc w:val="center"/>
        <w:rPr>
          <w:rFonts w:eastAsia="楷体_GB2312"/>
          <w:b/>
          <w:bCs/>
          <w:sz w:val="36"/>
        </w:rPr>
      </w:pPr>
    </w:p>
    <w:p>
      <w:pPr>
        <w:spacing w:line="440" w:lineRule="exact"/>
        <w:jc w:val="center"/>
        <w:rPr>
          <w:rFonts w:hint="eastAsia" w:eastAsia="楷体_GB2312"/>
          <w:b/>
          <w:bCs/>
          <w:sz w:val="36"/>
        </w:rPr>
      </w:pPr>
      <w:r>
        <w:rPr>
          <w:rFonts w:hint="eastAsia" w:hAnsi="宋体" w:eastAsia="楷体_GB2312"/>
          <w:b/>
          <w:bCs/>
          <w:sz w:val="36"/>
        </w:rPr>
        <w:t>开标一览表</w:t>
      </w:r>
    </w:p>
    <w:p>
      <w:pPr>
        <w:spacing w:line="440" w:lineRule="exact"/>
        <w:rPr>
          <w:rFonts w:hint="eastAsia" w:eastAsia="楷体_GB2312"/>
          <w:b/>
          <w:sz w:val="28"/>
          <w:szCs w:val="28"/>
        </w:rPr>
      </w:pPr>
      <w:r>
        <w:rPr>
          <w:rFonts w:hint="eastAsia" w:hAnsi="宋体" w:eastAsia="楷体_GB2312"/>
          <w:b/>
          <w:sz w:val="28"/>
          <w:szCs w:val="28"/>
        </w:rPr>
        <w:t>投标方名称：</w:t>
      </w:r>
    </w:p>
    <w:p>
      <w:pPr>
        <w:spacing w:line="440" w:lineRule="exact"/>
        <w:rPr>
          <w:rFonts w:hint="eastAsia" w:eastAsia="楷体_GB2312"/>
          <w:b/>
          <w:sz w:val="28"/>
          <w:szCs w:val="28"/>
        </w:rPr>
      </w:pPr>
      <w:r>
        <w:rPr>
          <w:rFonts w:hint="eastAsia" w:hAnsi="宋体" w:eastAsia="楷体_GB2312"/>
          <w:b/>
          <w:sz w:val="28"/>
          <w:szCs w:val="28"/>
        </w:rPr>
        <w:t>招标编号：</w:t>
      </w:r>
    </w:p>
    <w:p>
      <w:pPr>
        <w:spacing w:line="440" w:lineRule="exact"/>
        <w:rPr>
          <w:rFonts w:hint="eastAsia" w:eastAsia="楷体_GB2312"/>
          <w:b/>
          <w:sz w:val="28"/>
          <w:szCs w:val="28"/>
        </w:rPr>
      </w:pPr>
      <w:r>
        <w:rPr>
          <w:rFonts w:hint="eastAsia" w:hAnsi="宋体" w:eastAsia="楷体_GB2312"/>
          <w:b/>
          <w:sz w:val="28"/>
          <w:szCs w:val="28"/>
        </w:rPr>
        <w:t>投标项目：</w:t>
      </w:r>
      <w:r>
        <w:rPr>
          <w:rFonts w:hint="eastAsia" w:eastAsia="楷体_GB2312"/>
          <w:b/>
          <w:sz w:val="28"/>
          <w:szCs w:val="28"/>
        </w:rPr>
        <w:t xml:space="preserve">                                  </w:t>
      </w:r>
    </w:p>
    <w:p>
      <w:pPr>
        <w:spacing w:line="440" w:lineRule="exact"/>
        <w:rPr>
          <w:rFonts w:hint="eastAsia" w:eastAsia="楷体_GB2312"/>
          <w:b/>
          <w:sz w:val="28"/>
          <w:szCs w:val="28"/>
        </w:rPr>
      </w:pPr>
    </w:p>
    <w:p>
      <w:pPr>
        <w:spacing w:line="440" w:lineRule="exact"/>
        <w:rPr>
          <w:rFonts w:hint="eastAsia" w:eastAsia="楷体_GB2312"/>
          <w:b/>
          <w:sz w:val="28"/>
          <w:szCs w:val="28"/>
        </w:rPr>
      </w:pPr>
      <w:r>
        <w:rPr>
          <w:rFonts w:hint="eastAsia" w:hAnsi="宋体" w:eastAsia="楷体_GB2312"/>
          <w:b/>
          <w:sz w:val="28"/>
          <w:szCs w:val="28"/>
        </w:rPr>
        <w:t>法人代表或被授权人签名：</w:t>
      </w:r>
    </w:p>
    <w:p>
      <w:pPr>
        <w:spacing w:line="440" w:lineRule="exact"/>
        <w:rPr>
          <w:rFonts w:hint="eastAsia" w:eastAsia="楷体_GB2312"/>
          <w:b/>
          <w:sz w:val="28"/>
          <w:szCs w:val="28"/>
        </w:rPr>
      </w:pPr>
      <w:r>
        <w:rPr>
          <w:rFonts w:hint="eastAsia" w:hAnsi="宋体" w:eastAsia="楷体_GB2312"/>
          <w:b/>
          <w:sz w:val="28"/>
          <w:szCs w:val="28"/>
        </w:rPr>
        <w:t>投标单位公章：</w:t>
      </w:r>
    </w:p>
    <w:p>
      <w:pPr>
        <w:spacing w:line="440" w:lineRule="exact"/>
        <w:rPr>
          <w:rFonts w:hint="eastAsia" w:eastAsia="楷体_GB2312"/>
          <w:b/>
          <w:bCs/>
          <w:sz w:val="32"/>
        </w:rPr>
      </w:pPr>
    </w:p>
    <w:p>
      <w:pPr>
        <w:spacing w:line="440" w:lineRule="exact"/>
        <w:rPr>
          <w:rFonts w:hint="eastAsia" w:eastAsia="楷体_GB2312"/>
          <w:b/>
          <w:bCs/>
          <w:sz w:val="32"/>
        </w:rPr>
      </w:pPr>
    </w:p>
    <w:p>
      <w:pPr>
        <w:jc w:val="center"/>
        <w:rPr>
          <w:rFonts w:hint="eastAsia" w:eastAsia="楷体_GB2312"/>
          <w:b/>
          <w:bCs/>
          <w:sz w:val="36"/>
        </w:rPr>
      </w:pPr>
      <w:r>
        <w:rPr>
          <w:rFonts w:hint="eastAsia" w:hAnsi="宋体" w:eastAsia="楷体_GB2312"/>
          <w:b/>
          <w:bCs/>
          <w:sz w:val="36"/>
        </w:rPr>
        <w:t>投标报价明细表</w:t>
      </w:r>
    </w:p>
    <w:p>
      <w:pPr>
        <w:spacing w:line="440" w:lineRule="exact"/>
        <w:rPr>
          <w:rFonts w:hint="eastAsia" w:eastAsia="楷体_GB2312"/>
          <w:b/>
          <w:bCs/>
          <w:sz w:val="28"/>
          <w:szCs w:val="28"/>
        </w:rPr>
      </w:pPr>
      <w:r>
        <w:rPr>
          <w:rFonts w:hint="eastAsia" w:hAnsi="宋体" w:eastAsia="楷体_GB2312"/>
          <w:b/>
          <w:bCs/>
          <w:sz w:val="28"/>
          <w:szCs w:val="28"/>
        </w:rPr>
        <w:t>投标方名称：</w:t>
      </w:r>
    </w:p>
    <w:p>
      <w:pPr>
        <w:spacing w:line="440" w:lineRule="exact"/>
        <w:rPr>
          <w:rFonts w:hint="eastAsia" w:eastAsia="楷体_GB2312"/>
          <w:b/>
          <w:bCs/>
          <w:sz w:val="28"/>
          <w:szCs w:val="28"/>
        </w:rPr>
      </w:pPr>
      <w:r>
        <w:rPr>
          <w:rFonts w:hint="eastAsia" w:hAnsi="宋体" w:eastAsia="楷体_GB2312"/>
          <w:b/>
          <w:bCs/>
          <w:sz w:val="28"/>
          <w:szCs w:val="28"/>
        </w:rPr>
        <w:t>货币单位：人民币元</w:t>
      </w:r>
    </w:p>
    <w:tbl>
      <w:tblPr>
        <w:tblStyle w:val="5"/>
        <w:tblW w:w="8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1502"/>
        <w:gridCol w:w="1159"/>
        <w:gridCol w:w="472"/>
        <w:gridCol w:w="1007"/>
        <w:gridCol w:w="1047"/>
        <w:gridCol w:w="1047"/>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noWrap w:val="0"/>
            <w:vAlign w:val="top"/>
          </w:tcPr>
          <w:p>
            <w:pPr>
              <w:jc w:val="center"/>
              <w:rPr>
                <w:rFonts w:hint="eastAsia" w:eastAsia="楷体_GB2312"/>
                <w:b/>
                <w:sz w:val="28"/>
                <w:szCs w:val="28"/>
              </w:rPr>
            </w:pPr>
            <w:r>
              <w:rPr>
                <w:rFonts w:hint="eastAsia" w:hAnsi="宋体" w:eastAsia="楷体_GB2312"/>
                <w:b/>
                <w:sz w:val="28"/>
                <w:szCs w:val="28"/>
              </w:rPr>
              <w:t>投标编号</w:t>
            </w:r>
          </w:p>
        </w:tc>
        <w:tc>
          <w:tcPr>
            <w:tcW w:w="1502" w:type="dxa"/>
            <w:noWrap w:val="0"/>
            <w:vAlign w:val="top"/>
          </w:tcPr>
          <w:p>
            <w:pPr>
              <w:ind w:left="19" w:leftChars="-51" w:hanging="126" w:hangingChars="45"/>
              <w:jc w:val="center"/>
              <w:rPr>
                <w:rFonts w:hint="eastAsia" w:eastAsia="楷体_GB2312"/>
                <w:b/>
                <w:sz w:val="28"/>
                <w:szCs w:val="28"/>
              </w:rPr>
            </w:pPr>
            <w:r>
              <w:rPr>
                <w:rFonts w:hint="eastAsia" w:hAnsi="宋体" w:eastAsia="楷体_GB2312"/>
                <w:b/>
                <w:sz w:val="28"/>
                <w:szCs w:val="28"/>
              </w:rPr>
              <w:t>投标项目</w:t>
            </w:r>
          </w:p>
          <w:p>
            <w:pPr>
              <w:ind w:left="19" w:leftChars="-51" w:hanging="126" w:hangingChars="45"/>
              <w:jc w:val="center"/>
              <w:rPr>
                <w:rFonts w:hint="eastAsia" w:eastAsia="楷体_GB2312"/>
                <w:b/>
                <w:sz w:val="28"/>
                <w:szCs w:val="28"/>
              </w:rPr>
            </w:pPr>
            <w:r>
              <w:rPr>
                <w:rFonts w:hint="eastAsia" w:hAnsi="宋体" w:eastAsia="楷体_GB2312"/>
                <w:b/>
                <w:sz w:val="28"/>
                <w:szCs w:val="28"/>
              </w:rPr>
              <w:t>名称</w:t>
            </w:r>
          </w:p>
          <w:p>
            <w:pPr>
              <w:ind w:left="19" w:leftChars="-51" w:hanging="126" w:hangingChars="45"/>
              <w:jc w:val="center"/>
              <w:rPr>
                <w:rFonts w:hint="eastAsia" w:eastAsia="楷体_GB2312"/>
                <w:b/>
                <w:sz w:val="28"/>
                <w:szCs w:val="28"/>
              </w:rPr>
            </w:pPr>
            <w:r>
              <w:rPr>
                <w:rFonts w:hint="eastAsia" w:hAnsi="宋体" w:eastAsia="楷体_GB2312"/>
                <w:b/>
                <w:sz w:val="28"/>
                <w:szCs w:val="28"/>
              </w:rPr>
              <w:t>（注册证名称）</w:t>
            </w:r>
          </w:p>
        </w:tc>
        <w:tc>
          <w:tcPr>
            <w:tcW w:w="1159" w:type="dxa"/>
            <w:noWrap w:val="0"/>
            <w:vAlign w:val="top"/>
          </w:tcPr>
          <w:p>
            <w:pPr>
              <w:ind w:left="1" w:leftChars="-1" w:hanging="3" w:hangingChars="1"/>
              <w:jc w:val="center"/>
              <w:rPr>
                <w:rFonts w:hint="eastAsia" w:eastAsia="楷体_GB2312"/>
                <w:b/>
                <w:sz w:val="28"/>
                <w:szCs w:val="28"/>
              </w:rPr>
            </w:pPr>
            <w:r>
              <w:rPr>
                <w:rFonts w:hint="eastAsia" w:hAnsi="宋体" w:eastAsia="楷体_GB2312"/>
                <w:b/>
                <w:sz w:val="28"/>
                <w:szCs w:val="28"/>
              </w:rPr>
              <w:t>规格</w:t>
            </w:r>
          </w:p>
        </w:tc>
        <w:tc>
          <w:tcPr>
            <w:tcW w:w="472" w:type="dxa"/>
            <w:noWrap w:val="0"/>
            <w:vAlign w:val="top"/>
          </w:tcPr>
          <w:p>
            <w:pPr>
              <w:ind w:left="-136" w:leftChars="-65" w:right="-107" w:rightChars="-51" w:firstLine="1"/>
              <w:jc w:val="center"/>
              <w:rPr>
                <w:rFonts w:hint="eastAsia" w:eastAsia="楷体_GB2312"/>
                <w:b/>
                <w:sz w:val="28"/>
                <w:szCs w:val="28"/>
              </w:rPr>
            </w:pPr>
            <w:r>
              <w:rPr>
                <w:rFonts w:hint="eastAsia" w:hAnsi="宋体" w:eastAsia="楷体_GB2312"/>
                <w:b/>
                <w:sz w:val="28"/>
                <w:szCs w:val="28"/>
              </w:rPr>
              <w:t>单位</w:t>
            </w:r>
          </w:p>
        </w:tc>
        <w:tc>
          <w:tcPr>
            <w:tcW w:w="1007" w:type="dxa"/>
            <w:noWrap w:val="0"/>
            <w:vAlign w:val="top"/>
          </w:tcPr>
          <w:p>
            <w:pPr>
              <w:ind w:left="-106" w:leftChars="-51" w:right="-73" w:rightChars="-35" w:hanging="1"/>
              <w:jc w:val="center"/>
              <w:rPr>
                <w:rFonts w:hint="eastAsia" w:eastAsia="楷体_GB2312"/>
                <w:b/>
                <w:sz w:val="28"/>
                <w:szCs w:val="28"/>
              </w:rPr>
            </w:pPr>
            <w:r>
              <w:rPr>
                <w:rFonts w:hint="eastAsia" w:hAnsi="宋体" w:eastAsia="楷体_GB2312"/>
                <w:b/>
                <w:sz w:val="28"/>
                <w:szCs w:val="28"/>
              </w:rPr>
              <w:t>单价（人民币：元）</w:t>
            </w:r>
          </w:p>
        </w:tc>
        <w:tc>
          <w:tcPr>
            <w:tcW w:w="1047" w:type="dxa"/>
            <w:noWrap w:val="0"/>
            <w:vAlign w:val="top"/>
          </w:tcPr>
          <w:p>
            <w:pPr>
              <w:ind w:left="-106" w:leftChars="-51" w:right="-73" w:rightChars="-35" w:hanging="1"/>
              <w:jc w:val="center"/>
              <w:rPr>
                <w:rFonts w:hint="eastAsia" w:eastAsia="楷体_GB2312"/>
                <w:b/>
                <w:sz w:val="28"/>
                <w:szCs w:val="28"/>
              </w:rPr>
            </w:pPr>
            <w:r>
              <w:rPr>
                <w:rFonts w:hint="eastAsia" w:hAnsi="宋体" w:eastAsia="楷体_GB2312"/>
                <w:b/>
                <w:sz w:val="28"/>
                <w:szCs w:val="28"/>
              </w:rPr>
              <w:t>品牌</w:t>
            </w:r>
          </w:p>
        </w:tc>
        <w:tc>
          <w:tcPr>
            <w:tcW w:w="1047" w:type="dxa"/>
            <w:noWrap w:val="0"/>
            <w:vAlign w:val="top"/>
          </w:tcPr>
          <w:p>
            <w:pPr>
              <w:ind w:left="-106" w:leftChars="-51" w:right="-73" w:rightChars="-35" w:hanging="1"/>
              <w:jc w:val="center"/>
              <w:rPr>
                <w:rFonts w:hint="eastAsia" w:eastAsia="楷体_GB2312"/>
                <w:b/>
                <w:sz w:val="28"/>
                <w:szCs w:val="28"/>
              </w:rPr>
            </w:pPr>
            <w:r>
              <w:rPr>
                <w:rFonts w:hint="eastAsia" w:hAnsi="宋体" w:eastAsia="楷体_GB2312"/>
                <w:b/>
                <w:sz w:val="28"/>
                <w:szCs w:val="28"/>
              </w:rPr>
              <w:t>产地</w:t>
            </w:r>
          </w:p>
        </w:tc>
        <w:tc>
          <w:tcPr>
            <w:tcW w:w="1377" w:type="dxa"/>
            <w:noWrap w:val="0"/>
            <w:vAlign w:val="top"/>
          </w:tcPr>
          <w:p>
            <w:pPr>
              <w:ind w:left="-106" w:leftChars="-51" w:right="-73" w:rightChars="-35" w:hanging="1"/>
              <w:jc w:val="center"/>
              <w:rPr>
                <w:rFonts w:hint="eastAsia" w:hAnsi="宋体" w:eastAsia="楷体_GB2312"/>
                <w:b/>
                <w:sz w:val="28"/>
                <w:szCs w:val="28"/>
              </w:rPr>
            </w:pPr>
            <w:r>
              <w:rPr>
                <w:rFonts w:hint="eastAsia" w:hAnsi="宋体" w:eastAsia="楷体_GB2312"/>
                <w:b/>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noWrap w:val="0"/>
            <w:vAlign w:val="top"/>
          </w:tcPr>
          <w:p>
            <w:pPr>
              <w:ind w:firstLine="562" w:firstLineChars="200"/>
              <w:rPr>
                <w:rFonts w:hint="eastAsia" w:eastAsia="楷体_GB2312"/>
                <w:b/>
                <w:sz w:val="28"/>
                <w:szCs w:val="28"/>
              </w:rPr>
            </w:pPr>
            <w:r>
              <w:rPr>
                <w:rFonts w:hint="eastAsia" w:eastAsia="楷体_GB2312"/>
                <w:b/>
                <w:sz w:val="28"/>
                <w:szCs w:val="28"/>
              </w:rPr>
              <w:t>1</w:t>
            </w:r>
          </w:p>
        </w:tc>
        <w:tc>
          <w:tcPr>
            <w:tcW w:w="1502" w:type="dxa"/>
            <w:noWrap w:val="0"/>
            <w:vAlign w:val="top"/>
          </w:tcPr>
          <w:p>
            <w:pPr>
              <w:ind w:firstLine="1124" w:firstLineChars="400"/>
              <w:rPr>
                <w:rFonts w:hint="eastAsia" w:eastAsia="楷体_GB2312"/>
                <w:b/>
                <w:sz w:val="28"/>
                <w:szCs w:val="28"/>
              </w:rPr>
            </w:pPr>
          </w:p>
        </w:tc>
        <w:tc>
          <w:tcPr>
            <w:tcW w:w="1159" w:type="dxa"/>
            <w:noWrap w:val="0"/>
            <w:vAlign w:val="top"/>
          </w:tcPr>
          <w:p>
            <w:pPr>
              <w:rPr>
                <w:rFonts w:hint="eastAsia" w:eastAsia="楷体_GB2312"/>
                <w:b/>
                <w:bCs/>
                <w:sz w:val="28"/>
                <w:szCs w:val="28"/>
              </w:rPr>
            </w:pPr>
          </w:p>
        </w:tc>
        <w:tc>
          <w:tcPr>
            <w:tcW w:w="472" w:type="dxa"/>
            <w:noWrap w:val="0"/>
            <w:vAlign w:val="top"/>
          </w:tcPr>
          <w:p>
            <w:pPr>
              <w:rPr>
                <w:rFonts w:hint="eastAsia" w:eastAsia="楷体_GB2312"/>
                <w:b/>
                <w:bCs/>
                <w:sz w:val="28"/>
                <w:szCs w:val="28"/>
              </w:rPr>
            </w:pPr>
          </w:p>
        </w:tc>
        <w:tc>
          <w:tcPr>
            <w:tcW w:w="1007" w:type="dxa"/>
            <w:noWrap w:val="0"/>
            <w:vAlign w:val="top"/>
          </w:tcPr>
          <w:p>
            <w:pPr>
              <w:rPr>
                <w:rFonts w:hint="eastAsia" w:eastAsia="楷体_GB2312"/>
                <w:b/>
                <w:bCs/>
                <w:sz w:val="28"/>
                <w:szCs w:val="28"/>
              </w:rPr>
            </w:pPr>
          </w:p>
        </w:tc>
        <w:tc>
          <w:tcPr>
            <w:tcW w:w="1047" w:type="dxa"/>
            <w:noWrap w:val="0"/>
            <w:vAlign w:val="top"/>
          </w:tcPr>
          <w:p>
            <w:pPr>
              <w:rPr>
                <w:rFonts w:hint="eastAsia" w:eastAsia="楷体_GB2312"/>
                <w:b/>
                <w:bCs/>
                <w:sz w:val="28"/>
                <w:szCs w:val="28"/>
              </w:rPr>
            </w:pPr>
          </w:p>
        </w:tc>
        <w:tc>
          <w:tcPr>
            <w:tcW w:w="1047" w:type="dxa"/>
            <w:noWrap w:val="0"/>
            <w:vAlign w:val="top"/>
          </w:tcPr>
          <w:p>
            <w:pPr>
              <w:rPr>
                <w:rFonts w:hint="eastAsia" w:eastAsia="楷体_GB2312"/>
                <w:b/>
                <w:bCs/>
                <w:sz w:val="28"/>
                <w:szCs w:val="28"/>
              </w:rPr>
            </w:pPr>
          </w:p>
        </w:tc>
        <w:tc>
          <w:tcPr>
            <w:tcW w:w="1377" w:type="dxa"/>
            <w:noWrap w:val="0"/>
            <w:vAlign w:val="top"/>
          </w:tcPr>
          <w:p>
            <w:pPr>
              <w:rPr>
                <w:rFonts w:hint="eastAsia" w:eastAsia="楷体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noWrap w:val="0"/>
            <w:vAlign w:val="top"/>
          </w:tcPr>
          <w:p>
            <w:pPr>
              <w:ind w:firstLine="562" w:firstLineChars="200"/>
              <w:rPr>
                <w:rFonts w:hint="eastAsia" w:eastAsia="楷体_GB2312"/>
                <w:b/>
                <w:sz w:val="28"/>
                <w:szCs w:val="28"/>
              </w:rPr>
            </w:pPr>
            <w:r>
              <w:rPr>
                <w:rFonts w:hint="eastAsia" w:eastAsia="楷体_GB2312"/>
                <w:b/>
                <w:sz w:val="28"/>
                <w:szCs w:val="28"/>
              </w:rPr>
              <w:t>2</w:t>
            </w:r>
          </w:p>
        </w:tc>
        <w:tc>
          <w:tcPr>
            <w:tcW w:w="1502" w:type="dxa"/>
            <w:noWrap w:val="0"/>
            <w:vAlign w:val="top"/>
          </w:tcPr>
          <w:p>
            <w:pPr>
              <w:ind w:firstLine="1124" w:firstLineChars="400"/>
              <w:rPr>
                <w:rFonts w:hint="eastAsia" w:eastAsia="楷体_GB2312"/>
                <w:b/>
                <w:sz w:val="28"/>
                <w:szCs w:val="28"/>
              </w:rPr>
            </w:pPr>
          </w:p>
        </w:tc>
        <w:tc>
          <w:tcPr>
            <w:tcW w:w="1159" w:type="dxa"/>
            <w:noWrap w:val="0"/>
            <w:vAlign w:val="top"/>
          </w:tcPr>
          <w:p>
            <w:pPr>
              <w:rPr>
                <w:rFonts w:hint="eastAsia" w:eastAsia="楷体_GB2312"/>
                <w:b/>
                <w:bCs/>
                <w:sz w:val="28"/>
                <w:szCs w:val="28"/>
              </w:rPr>
            </w:pPr>
          </w:p>
        </w:tc>
        <w:tc>
          <w:tcPr>
            <w:tcW w:w="472" w:type="dxa"/>
            <w:noWrap w:val="0"/>
            <w:vAlign w:val="top"/>
          </w:tcPr>
          <w:p>
            <w:pPr>
              <w:rPr>
                <w:rFonts w:hint="eastAsia" w:eastAsia="楷体_GB2312"/>
                <w:b/>
                <w:bCs/>
                <w:sz w:val="28"/>
                <w:szCs w:val="28"/>
              </w:rPr>
            </w:pPr>
          </w:p>
        </w:tc>
        <w:tc>
          <w:tcPr>
            <w:tcW w:w="1007" w:type="dxa"/>
            <w:noWrap w:val="0"/>
            <w:vAlign w:val="top"/>
          </w:tcPr>
          <w:p>
            <w:pPr>
              <w:rPr>
                <w:rFonts w:hint="eastAsia" w:eastAsia="楷体_GB2312"/>
                <w:b/>
                <w:bCs/>
                <w:sz w:val="28"/>
                <w:szCs w:val="28"/>
              </w:rPr>
            </w:pPr>
          </w:p>
        </w:tc>
        <w:tc>
          <w:tcPr>
            <w:tcW w:w="1047" w:type="dxa"/>
            <w:noWrap w:val="0"/>
            <w:vAlign w:val="top"/>
          </w:tcPr>
          <w:p>
            <w:pPr>
              <w:rPr>
                <w:rFonts w:hint="eastAsia" w:eastAsia="楷体_GB2312"/>
                <w:b/>
                <w:bCs/>
                <w:sz w:val="28"/>
                <w:szCs w:val="28"/>
              </w:rPr>
            </w:pPr>
          </w:p>
        </w:tc>
        <w:tc>
          <w:tcPr>
            <w:tcW w:w="1047" w:type="dxa"/>
            <w:noWrap w:val="0"/>
            <w:vAlign w:val="top"/>
          </w:tcPr>
          <w:p>
            <w:pPr>
              <w:rPr>
                <w:rFonts w:hint="eastAsia" w:eastAsia="楷体_GB2312"/>
                <w:b/>
                <w:bCs/>
                <w:sz w:val="28"/>
                <w:szCs w:val="28"/>
              </w:rPr>
            </w:pPr>
          </w:p>
        </w:tc>
        <w:tc>
          <w:tcPr>
            <w:tcW w:w="1377" w:type="dxa"/>
            <w:noWrap w:val="0"/>
            <w:vAlign w:val="top"/>
          </w:tcPr>
          <w:p>
            <w:pPr>
              <w:rPr>
                <w:rFonts w:hint="eastAsia" w:eastAsia="楷体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dxa"/>
            <w:noWrap w:val="0"/>
            <w:vAlign w:val="top"/>
          </w:tcPr>
          <w:p>
            <w:pPr>
              <w:ind w:firstLine="562" w:firstLineChars="200"/>
              <w:rPr>
                <w:rFonts w:hint="eastAsia" w:eastAsia="楷体_GB2312"/>
                <w:b/>
                <w:sz w:val="28"/>
                <w:szCs w:val="28"/>
              </w:rPr>
            </w:pPr>
            <w:r>
              <w:rPr>
                <w:rFonts w:hint="eastAsia" w:eastAsia="楷体_GB2312"/>
                <w:b/>
                <w:sz w:val="28"/>
                <w:szCs w:val="28"/>
              </w:rPr>
              <w:t>3</w:t>
            </w:r>
          </w:p>
        </w:tc>
        <w:tc>
          <w:tcPr>
            <w:tcW w:w="1502" w:type="dxa"/>
            <w:noWrap w:val="0"/>
            <w:vAlign w:val="top"/>
          </w:tcPr>
          <w:p>
            <w:pPr>
              <w:ind w:firstLine="1124" w:firstLineChars="400"/>
              <w:rPr>
                <w:rFonts w:hint="eastAsia" w:eastAsia="楷体_GB2312"/>
                <w:b/>
                <w:sz w:val="28"/>
                <w:szCs w:val="28"/>
              </w:rPr>
            </w:pPr>
          </w:p>
        </w:tc>
        <w:tc>
          <w:tcPr>
            <w:tcW w:w="1159" w:type="dxa"/>
            <w:noWrap w:val="0"/>
            <w:vAlign w:val="top"/>
          </w:tcPr>
          <w:p>
            <w:pPr>
              <w:rPr>
                <w:rFonts w:hint="eastAsia" w:eastAsia="楷体_GB2312"/>
                <w:b/>
                <w:bCs/>
                <w:sz w:val="28"/>
                <w:szCs w:val="28"/>
              </w:rPr>
            </w:pPr>
          </w:p>
        </w:tc>
        <w:tc>
          <w:tcPr>
            <w:tcW w:w="472" w:type="dxa"/>
            <w:noWrap w:val="0"/>
            <w:vAlign w:val="top"/>
          </w:tcPr>
          <w:p>
            <w:pPr>
              <w:rPr>
                <w:rFonts w:hint="eastAsia" w:eastAsia="楷体_GB2312"/>
                <w:b/>
                <w:bCs/>
                <w:sz w:val="28"/>
                <w:szCs w:val="28"/>
              </w:rPr>
            </w:pPr>
          </w:p>
        </w:tc>
        <w:tc>
          <w:tcPr>
            <w:tcW w:w="1007" w:type="dxa"/>
            <w:noWrap w:val="0"/>
            <w:vAlign w:val="top"/>
          </w:tcPr>
          <w:p>
            <w:pPr>
              <w:rPr>
                <w:rFonts w:hint="eastAsia" w:eastAsia="楷体_GB2312"/>
                <w:b/>
                <w:bCs/>
                <w:sz w:val="28"/>
                <w:szCs w:val="28"/>
              </w:rPr>
            </w:pPr>
          </w:p>
        </w:tc>
        <w:tc>
          <w:tcPr>
            <w:tcW w:w="1047" w:type="dxa"/>
            <w:noWrap w:val="0"/>
            <w:vAlign w:val="top"/>
          </w:tcPr>
          <w:p>
            <w:pPr>
              <w:rPr>
                <w:rFonts w:hint="eastAsia" w:eastAsia="楷体_GB2312"/>
                <w:b/>
                <w:bCs/>
                <w:sz w:val="28"/>
                <w:szCs w:val="28"/>
              </w:rPr>
            </w:pPr>
          </w:p>
        </w:tc>
        <w:tc>
          <w:tcPr>
            <w:tcW w:w="1047" w:type="dxa"/>
            <w:noWrap w:val="0"/>
            <w:vAlign w:val="top"/>
          </w:tcPr>
          <w:p>
            <w:pPr>
              <w:rPr>
                <w:rFonts w:hint="eastAsia" w:eastAsia="楷体_GB2312"/>
                <w:b/>
                <w:bCs/>
                <w:sz w:val="28"/>
                <w:szCs w:val="28"/>
              </w:rPr>
            </w:pPr>
          </w:p>
        </w:tc>
        <w:tc>
          <w:tcPr>
            <w:tcW w:w="1377" w:type="dxa"/>
            <w:noWrap w:val="0"/>
            <w:vAlign w:val="top"/>
          </w:tcPr>
          <w:p>
            <w:pPr>
              <w:rPr>
                <w:rFonts w:hint="eastAsia" w:eastAsia="楷体_GB2312"/>
                <w:b/>
                <w:bCs/>
                <w:sz w:val="28"/>
                <w:szCs w:val="28"/>
              </w:rPr>
            </w:pPr>
          </w:p>
        </w:tc>
      </w:tr>
    </w:tbl>
    <w:p>
      <w:pPr>
        <w:spacing w:line="440" w:lineRule="exact"/>
        <w:rPr>
          <w:rFonts w:hint="eastAsia" w:eastAsia="楷体_GB2312"/>
          <w:b/>
          <w:sz w:val="28"/>
          <w:szCs w:val="28"/>
        </w:rPr>
      </w:pPr>
      <w:r>
        <w:rPr>
          <w:rFonts w:hint="eastAsia" w:hAnsi="宋体" w:eastAsia="楷体_GB2312"/>
          <w:b/>
          <w:sz w:val="28"/>
          <w:szCs w:val="28"/>
        </w:rPr>
        <w:t>法人代表或被授权人签名：</w:t>
      </w:r>
    </w:p>
    <w:p>
      <w:pPr>
        <w:spacing w:line="440" w:lineRule="exact"/>
        <w:rPr>
          <w:rFonts w:hint="eastAsia" w:eastAsia="楷体_GB2312"/>
          <w:b/>
          <w:sz w:val="28"/>
          <w:szCs w:val="28"/>
        </w:rPr>
      </w:pPr>
      <w:r>
        <w:rPr>
          <w:rFonts w:hint="eastAsia" w:hAnsi="宋体" w:eastAsia="楷体_GB2312"/>
          <w:b/>
          <w:sz w:val="28"/>
          <w:szCs w:val="28"/>
        </w:rPr>
        <w:t>投标单位公章：</w:t>
      </w:r>
    </w:p>
    <w:p>
      <w:pPr>
        <w:pStyle w:val="2"/>
        <w:rPr>
          <w:rFonts w:hint="eastAsia" w:eastAsia="楷体_GB2312"/>
          <w:b/>
          <w:szCs w:val="28"/>
        </w:rPr>
      </w:pPr>
      <w:r>
        <w:rPr>
          <w:rFonts w:hint="eastAsia" w:hAnsi="宋体" w:eastAsia="楷体_GB2312"/>
          <w:b/>
          <w:szCs w:val="28"/>
        </w:rPr>
        <w:t>注：在投标报价明细表中须注明投标耗材（项目）的厂商、品牌、产地、规格、注册证号等</w:t>
      </w:r>
    </w:p>
    <w:p>
      <w:pPr>
        <w:jc w:val="center"/>
        <w:rPr>
          <w:rFonts w:hint="eastAsia" w:eastAsia="楷体_GB2312"/>
          <w:b/>
          <w:bCs/>
          <w:sz w:val="52"/>
        </w:rPr>
      </w:pPr>
      <w:r>
        <w:rPr>
          <w:rFonts w:hint="eastAsia" w:hAnsi="宋体" w:eastAsia="楷体_GB2312"/>
          <w:b/>
          <w:bCs/>
          <w:sz w:val="52"/>
        </w:rPr>
        <w:t>第五章</w:t>
      </w:r>
      <w:r>
        <w:rPr>
          <w:rFonts w:hint="eastAsia" w:eastAsia="楷体_GB2312"/>
          <w:b/>
          <w:bCs/>
          <w:sz w:val="52"/>
        </w:rPr>
        <w:t xml:space="preserve"> </w:t>
      </w:r>
      <w:r>
        <w:rPr>
          <w:rFonts w:hint="eastAsia" w:hAnsi="宋体" w:eastAsia="楷体_GB2312"/>
          <w:b/>
          <w:bCs/>
          <w:sz w:val="52"/>
        </w:rPr>
        <w:t>资格证明文件</w:t>
      </w:r>
    </w:p>
    <w:p>
      <w:pPr>
        <w:rPr>
          <w:rFonts w:hint="eastAsia" w:eastAsia="楷体_GB2312"/>
          <w:b/>
          <w:bCs/>
          <w:sz w:val="28"/>
        </w:rPr>
      </w:pPr>
    </w:p>
    <w:p>
      <w:pPr>
        <w:rPr>
          <w:rFonts w:hint="eastAsia" w:eastAsia="楷体_GB2312"/>
          <w:b/>
          <w:sz w:val="28"/>
        </w:rPr>
      </w:pPr>
      <w:r>
        <w:rPr>
          <w:rFonts w:hint="eastAsia" w:eastAsia="楷体_GB2312"/>
          <w:b/>
          <w:bCs/>
          <w:sz w:val="28"/>
        </w:rPr>
        <w:t>1</w:t>
      </w:r>
      <w:r>
        <w:rPr>
          <w:rFonts w:hint="eastAsia" w:hAnsi="宋体" w:eastAsia="楷体_GB2312"/>
          <w:b/>
          <w:bCs/>
          <w:sz w:val="28"/>
        </w:rPr>
        <w:t>、工商营业执照正本</w:t>
      </w:r>
      <w:r>
        <w:rPr>
          <w:rFonts w:hint="eastAsia" w:hAnsi="宋体" w:eastAsia="楷体_GB2312"/>
          <w:b/>
          <w:sz w:val="28"/>
        </w:rPr>
        <w:t>（影印件加盖公章）</w:t>
      </w:r>
    </w:p>
    <w:p>
      <w:pPr>
        <w:rPr>
          <w:rFonts w:hint="eastAsia" w:eastAsia="楷体_GB2312"/>
          <w:b/>
          <w:sz w:val="32"/>
        </w:rPr>
      </w:pPr>
      <w:r>
        <w:rPr>
          <w:rFonts w:hint="eastAsia" w:eastAsia="楷体_GB2312"/>
          <w:b/>
          <w:bCs/>
          <w:spacing w:val="20"/>
          <w:sz w:val="28"/>
        </w:rPr>
        <w:t>2</w:t>
      </w:r>
      <w:r>
        <w:rPr>
          <w:rFonts w:hint="eastAsia" w:hAnsi="宋体" w:eastAsia="楷体_GB2312"/>
          <w:b/>
          <w:bCs/>
          <w:spacing w:val="20"/>
          <w:sz w:val="28"/>
        </w:rPr>
        <w:t>、</w:t>
      </w:r>
      <w:r>
        <w:rPr>
          <w:rFonts w:hint="eastAsia" w:hAnsi="宋体" w:eastAsia="楷体_GB2312"/>
          <w:b/>
          <w:bCs/>
          <w:sz w:val="28"/>
        </w:rPr>
        <w:t>税务登记证</w:t>
      </w:r>
      <w:r>
        <w:rPr>
          <w:rFonts w:hint="eastAsia" w:hAnsi="宋体" w:eastAsia="楷体_GB2312"/>
          <w:b/>
          <w:sz w:val="28"/>
        </w:rPr>
        <w:t>（影印件加盖公章）</w:t>
      </w:r>
    </w:p>
    <w:p>
      <w:pPr>
        <w:rPr>
          <w:rFonts w:hint="eastAsia" w:eastAsia="楷体_GB2312"/>
          <w:b/>
          <w:bCs/>
          <w:sz w:val="28"/>
        </w:rPr>
      </w:pPr>
      <w:r>
        <w:rPr>
          <w:rFonts w:hint="eastAsia" w:eastAsia="楷体_GB2312"/>
          <w:b/>
          <w:bCs/>
          <w:sz w:val="28"/>
        </w:rPr>
        <w:t>3</w:t>
      </w:r>
      <w:r>
        <w:rPr>
          <w:rFonts w:hint="eastAsia" w:hAnsi="宋体" w:eastAsia="楷体_GB2312"/>
          <w:b/>
          <w:bCs/>
          <w:sz w:val="28"/>
        </w:rPr>
        <w:t>、资质证明</w:t>
      </w:r>
      <w:r>
        <w:rPr>
          <w:rFonts w:hint="eastAsia" w:hAnsi="宋体" w:eastAsia="楷体_GB2312"/>
          <w:b/>
          <w:sz w:val="28"/>
        </w:rPr>
        <w:t>（影印件加盖公章）</w:t>
      </w:r>
    </w:p>
    <w:p>
      <w:pPr>
        <w:rPr>
          <w:rFonts w:hint="eastAsia" w:eastAsia="楷体_GB2312"/>
          <w:sz w:val="32"/>
        </w:rPr>
      </w:pPr>
    </w:p>
    <w:p>
      <w:pPr>
        <w:jc w:val="center"/>
        <w:rPr>
          <w:rFonts w:eastAsia="楷体_GB2312"/>
          <w:b/>
          <w:sz w:val="36"/>
        </w:rPr>
      </w:pPr>
      <w:r>
        <w:rPr>
          <w:rFonts w:hint="eastAsia" w:eastAsia="楷体_GB2312"/>
          <w:b/>
          <w:sz w:val="36"/>
        </w:rPr>
        <w:t xml:space="preserve">   </w:t>
      </w:r>
      <w:r>
        <w:rPr>
          <w:rFonts w:hint="eastAsia" w:hAnsi="宋体" w:eastAsia="楷体_GB2312"/>
          <w:b/>
          <w:sz w:val="36"/>
        </w:rPr>
        <w:t>法人代表授权书</w:t>
      </w:r>
    </w:p>
    <w:p>
      <w:pPr>
        <w:jc w:val="center"/>
        <w:rPr>
          <w:rFonts w:eastAsia="楷体_GB2312"/>
          <w:b/>
          <w:sz w:val="32"/>
        </w:rPr>
      </w:pPr>
    </w:p>
    <w:p>
      <w:pPr>
        <w:ind w:left="2" w:firstLine="22" w:firstLineChars="9"/>
        <w:rPr>
          <w:rFonts w:hint="eastAsia" w:eastAsia="楷体_GB2312"/>
          <w:b/>
          <w:bCs/>
          <w:sz w:val="24"/>
        </w:rPr>
      </w:pPr>
      <w:r>
        <w:rPr>
          <w:rFonts w:hint="eastAsia" w:hAnsi="宋体" w:eastAsia="楷体_GB2312"/>
          <w:b/>
          <w:bCs/>
          <w:sz w:val="24"/>
        </w:rPr>
        <w:t>深圳市</w:t>
      </w:r>
      <w:r>
        <w:rPr>
          <w:rFonts w:hint="eastAsia" w:hAnsi="宋体" w:eastAsia="楷体_GB2312"/>
          <w:b/>
          <w:bCs/>
          <w:sz w:val="24"/>
          <w:lang w:val="en-US" w:eastAsia="zh-CN"/>
        </w:rPr>
        <w:t>口腔医</w:t>
      </w:r>
      <w:r>
        <w:rPr>
          <w:rFonts w:hint="eastAsia" w:hAnsi="宋体" w:eastAsia="楷体_GB2312"/>
          <w:b/>
          <w:bCs/>
          <w:sz w:val="24"/>
        </w:rPr>
        <w:t>院：</w:t>
      </w:r>
    </w:p>
    <w:p>
      <w:pPr>
        <w:ind w:firstLine="504" w:firstLineChars="209"/>
        <w:rPr>
          <w:rFonts w:hint="eastAsia" w:eastAsia="楷体_GB2312"/>
          <w:b/>
          <w:sz w:val="24"/>
        </w:rPr>
      </w:pPr>
      <w:r>
        <w:rPr>
          <w:rFonts w:hint="eastAsia" w:hAnsi="宋体" w:eastAsia="楷体_GB2312"/>
          <w:b/>
          <w:sz w:val="24"/>
        </w:rPr>
        <w:t>本授权书声明：</w:t>
      </w:r>
      <w:r>
        <w:rPr>
          <w:rFonts w:hint="eastAsia" w:eastAsia="楷体_GB2312"/>
          <w:b/>
          <w:sz w:val="24"/>
          <w:u w:val="single"/>
        </w:rPr>
        <w:t xml:space="preserve">                       </w:t>
      </w:r>
      <w:r>
        <w:rPr>
          <w:rFonts w:hint="eastAsia" w:hAnsi="宋体" w:eastAsia="楷体_GB2312"/>
          <w:b/>
          <w:sz w:val="24"/>
        </w:rPr>
        <w:t>（投标单位全称）的在下面签字或盖章的</w:t>
      </w:r>
      <w:r>
        <w:rPr>
          <w:rFonts w:hint="eastAsia" w:eastAsia="楷体_GB2312"/>
          <w:b/>
          <w:sz w:val="24"/>
          <w:u w:val="single"/>
        </w:rPr>
        <w:t xml:space="preserve">            </w:t>
      </w:r>
      <w:r>
        <w:rPr>
          <w:rFonts w:hint="eastAsia" w:eastAsia="楷体_GB2312"/>
          <w:b/>
          <w:sz w:val="24"/>
        </w:rPr>
        <w:t xml:space="preserve"> </w:t>
      </w:r>
      <w:r>
        <w:rPr>
          <w:rFonts w:hint="eastAsia" w:hAnsi="宋体" w:eastAsia="楷体_GB2312"/>
          <w:b/>
          <w:sz w:val="24"/>
        </w:rPr>
        <w:t>（法人代表姓名、职务）代表本单位授权</w:t>
      </w:r>
      <w:r>
        <w:rPr>
          <w:rFonts w:hint="eastAsia" w:eastAsia="楷体_GB2312"/>
          <w:b/>
          <w:sz w:val="24"/>
        </w:rPr>
        <w:t xml:space="preserve"> </w:t>
      </w:r>
      <w:r>
        <w:rPr>
          <w:rFonts w:hint="eastAsia" w:eastAsia="楷体_GB2312"/>
          <w:b/>
          <w:sz w:val="24"/>
          <w:u w:val="single"/>
        </w:rPr>
        <w:t xml:space="preserve">                    </w:t>
      </w:r>
      <w:r>
        <w:rPr>
          <w:rFonts w:hint="eastAsia" w:hAnsi="宋体" w:eastAsia="楷体_GB2312"/>
          <w:b/>
          <w:sz w:val="24"/>
        </w:rPr>
        <w:t>（单位）的</w:t>
      </w:r>
      <w:r>
        <w:rPr>
          <w:rFonts w:hint="eastAsia" w:eastAsia="楷体_GB2312"/>
          <w:b/>
          <w:sz w:val="24"/>
          <w:u w:val="single"/>
        </w:rPr>
        <w:t xml:space="preserve">              </w:t>
      </w:r>
      <w:r>
        <w:rPr>
          <w:rFonts w:hint="eastAsia" w:hAnsi="宋体" w:eastAsia="楷体_GB2312"/>
          <w:b/>
          <w:sz w:val="24"/>
        </w:rPr>
        <w:t>（被授权人的姓名、职务）为本公司的合法代理人，参加贵公司组织的</w:t>
      </w:r>
      <w:r>
        <w:rPr>
          <w:rFonts w:hint="eastAsia" w:eastAsia="楷体_GB2312"/>
          <w:b/>
          <w:sz w:val="24"/>
          <w:u w:val="single"/>
        </w:rPr>
        <w:t xml:space="preserve">  </w:t>
      </w:r>
      <w:r>
        <w:rPr>
          <w:rFonts w:eastAsia="楷体_GB2312"/>
          <w:b/>
          <w:sz w:val="24"/>
          <w:u w:val="single"/>
        </w:rPr>
        <w:t xml:space="preserve">      </w:t>
      </w:r>
      <w:r>
        <w:rPr>
          <w:rFonts w:hint="eastAsia" w:eastAsia="楷体_GB2312"/>
          <w:b/>
          <w:sz w:val="24"/>
          <w:u w:val="single"/>
        </w:rPr>
        <w:t xml:space="preserve">    </w:t>
      </w:r>
      <w:r>
        <w:rPr>
          <w:rFonts w:hint="eastAsia" w:hAnsi="宋体" w:eastAsia="楷体_GB2312"/>
          <w:b/>
          <w:sz w:val="24"/>
        </w:rPr>
        <w:t>项目的招标活动，全权代表我公司处理投标活动中的一切事宜。</w:t>
      </w:r>
    </w:p>
    <w:p>
      <w:pPr>
        <w:ind w:firstLine="482" w:firstLineChars="200"/>
        <w:rPr>
          <w:rFonts w:hint="eastAsia" w:eastAsia="楷体_GB2312"/>
          <w:b/>
          <w:sz w:val="24"/>
        </w:rPr>
      </w:pPr>
      <w:r>
        <w:rPr>
          <w:rFonts w:hint="eastAsia" w:hAnsi="宋体" w:eastAsia="楷体_GB2312"/>
          <w:b/>
          <w:sz w:val="24"/>
        </w:rPr>
        <w:t>本授权书于签发之日生效，签发日期</w:t>
      </w:r>
      <w:r>
        <w:rPr>
          <w:rFonts w:hint="eastAsia" w:eastAsia="楷体_GB2312"/>
          <w:b/>
          <w:sz w:val="24"/>
          <w:u w:val="single"/>
        </w:rPr>
        <w:t xml:space="preserve">       </w:t>
      </w:r>
      <w:r>
        <w:rPr>
          <w:rFonts w:hint="eastAsia" w:hAnsi="宋体" w:eastAsia="楷体_GB2312"/>
          <w:b/>
          <w:sz w:val="24"/>
        </w:rPr>
        <w:t>年</w:t>
      </w:r>
      <w:r>
        <w:rPr>
          <w:rFonts w:hint="eastAsia" w:eastAsia="楷体_GB2312"/>
          <w:b/>
          <w:sz w:val="24"/>
          <w:u w:val="single"/>
        </w:rPr>
        <w:t xml:space="preserve">   </w:t>
      </w:r>
      <w:r>
        <w:rPr>
          <w:rFonts w:hint="eastAsia" w:hAnsi="宋体" w:eastAsia="楷体_GB2312"/>
          <w:b/>
          <w:sz w:val="24"/>
        </w:rPr>
        <w:t>月</w:t>
      </w:r>
      <w:r>
        <w:rPr>
          <w:rFonts w:hint="eastAsia" w:eastAsia="楷体_GB2312"/>
          <w:b/>
          <w:sz w:val="24"/>
          <w:u w:val="single"/>
        </w:rPr>
        <w:t xml:space="preserve">   </w:t>
      </w:r>
      <w:r>
        <w:rPr>
          <w:rFonts w:hint="eastAsia" w:hAnsi="宋体" w:eastAsia="楷体_GB2312"/>
          <w:b/>
          <w:sz w:val="24"/>
        </w:rPr>
        <w:t>日。</w:t>
      </w:r>
    </w:p>
    <w:p>
      <w:pPr>
        <w:ind w:firstLine="482" w:firstLineChars="200"/>
        <w:rPr>
          <w:rFonts w:hint="eastAsia" w:eastAsia="楷体_GB2312"/>
          <w:b/>
          <w:sz w:val="24"/>
        </w:rPr>
      </w:pPr>
      <w:r>
        <w:rPr>
          <w:rFonts w:hint="eastAsia" w:hAnsi="宋体" w:eastAsia="楷体_GB2312"/>
          <w:b/>
          <w:sz w:val="24"/>
        </w:rPr>
        <w:t>特此声明。</w:t>
      </w:r>
    </w:p>
    <w:p>
      <w:pPr>
        <w:ind w:firstLine="645"/>
        <w:rPr>
          <w:rFonts w:hint="eastAsia" w:eastAsia="楷体_GB2312"/>
          <w:b/>
          <w:sz w:val="24"/>
        </w:rPr>
      </w:pPr>
    </w:p>
    <w:p>
      <w:pPr>
        <w:ind w:firstLine="482" w:firstLineChars="200"/>
        <w:rPr>
          <w:rFonts w:hint="eastAsia" w:eastAsia="楷体_GB2312"/>
          <w:b/>
          <w:sz w:val="24"/>
          <w:u w:val="single"/>
        </w:rPr>
      </w:pPr>
      <w:r>
        <w:rPr>
          <w:rFonts w:hint="eastAsia" w:hAnsi="宋体" w:eastAsia="楷体_GB2312"/>
          <w:b/>
          <w:sz w:val="24"/>
        </w:rPr>
        <w:t>法人代表签字或盖章：</w:t>
      </w:r>
      <w:r>
        <w:rPr>
          <w:rFonts w:hint="eastAsia" w:eastAsia="楷体_GB2312"/>
          <w:b/>
          <w:sz w:val="24"/>
          <w:u w:val="single"/>
        </w:rPr>
        <w:t xml:space="preserve">      </w:t>
      </w:r>
      <w:r>
        <w:rPr>
          <w:rFonts w:eastAsia="楷体_GB2312"/>
          <w:b/>
          <w:sz w:val="24"/>
          <w:u w:val="single"/>
        </w:rPr>
        <w:t xml:space="preserve">             </w:t>
      </w:r>
      <w:r>
        <w:rPr>
          <w:rFonts w:hint="eastAsia" w:eastAsia="楷体_GB2312"/>
          <w:b/>
          <w:sz w:val="24"/>
          <w:u w:val="single"/>
        </w:rPr>
        <w:t xml:space="preserve">           </w:t>
      </w:r>
    </w:p>
    <w:p>
      <w:pPr>
        <w:ind w:firstLine="482" w:firstLineChars="200"/>
        <w:rPr>
          <w:rFonts w:hint="eastAsia" w:eastAsia="楷体_GB2312"/>
          <w:b/>
          <w:sz w:val="24"/>
          <w:u w:val="single"/>
        </w:rPr>
      </w:pPr>
      <w:r>
        <w:rPr>
          <w:rFonts w:hint="eastAsia" w:hAnsi="宋体" w:eastAsia="楷体_GB2312"/>
          <w:b/>
          <w:sz w:val="24"/>
        </w:rPr>
        <w:t>投标单位全称（公章）：</w:t>
      </w:r>
      <w:r>
        <w:rPr>
          <w:rFonts w:hint="eastAsia" w:eastAsia="楷体_GB2312"/>
          <w:b/>
          <w:sz w:val="24"/>
          <w:u w:val="single"/>
        </w:rPr>
        <w:t xml:space="preserve">       </w:t>
      </w:r>
      <w:r>
        <w:rPr>
          <w:rFonts w:eastAsia="楷体_GB2312"/>
          <w:b/>
          <w:sz w:val="24"/>
          <w:u w:val="single"/>
        </w:rPr>
        <w:t xml:space="preserve">       </w:t>
      </w:r>
      <w:r>
        <w:rPr>
          <w:rFonts w:hint="eastAsia" w:eastAsia="楷体_GB2312"/>
          <w:b/>
          <w:sz w:val="24"/>
          <w:u w:val="single"/>
        </w:rPr>
        <w:t xml:space="preserve">               </w:t>
      </w:r>
    </w:p>
    <w:p>
      <w:pPr>
        <w:ind w:firstLine="482" w:firstLineChars="200"/>
        <w:rPr>
          <w:rFonts w:hint="eastAsia" w:eastAsia="楷体_GB2312"/>
          <w:b/>
          <w:sz w:val="24"/>
        </w:rPr>
      </w:pPr>
      <w:r>
        <w:rPr>
          <w:rFonts w:hint="eastAsia" w:hAnsi="宋体" w:eastAsia="楷体_GB2312"/>
          <w:b/>
          <w:sz w:val="24"/>
        </w:rPr>
        <w:t>日期：</w:t>
      </w:r>
      <w:r>
        <w:rPr>
          <w:rFonts w:hint="eastAsia" w:eastAsia="楷体_GB2312"/>
          <w:b/>
          <w:sz w:val="24"/>
          <w:u w:val="single"/>
        </w:rPr>
        <w:t xml:space="preserve">                  </w:t>
      </w:r>
      <w:r>
        <w:rPr>
          <w:rFonts w:eastAsia="楷体_GB2312"/>
          <w:b/>
          <w:sz w:val="24"/>
          <w:u w:val="single"/>
        </w:rPr>
        <w:t xml:space="preserve">                   </w:t>
      </w:r>
      <w:r>
        <w:rPr>
          <w:rFonts w:hint="eastAsia" w:eastAsia="楷体_GB2312"/>
          <w:b/>
          <w:sz w:val="24"/>
          <w:u w:val="single"/>
        </w:rPr>
        <w:t xml:space="preserve">       </w:t>
      </w:r>
      <w:r>
        <w:rPr>
          <w:rFonts w:hint="eastAsia" w:eastAsia="楷体_GB2312"/>
          <w:b/>
          <w:sz w:val="24"/>
        </w:rPr>
        <w:t xml:space="preserve">   </w:t>
      </w:r>
    </w:p>
    <w:p>
      <w:pPr>
        <w:ind w:firstLine="482" w:firstLineChars="200"/>
        <w:rPr>
          <w:rFonts w:hint="eastAsia" w:eastAsia="楷体_GB2312"/>
          <w:b/>
          <w:sz w:val="24"/>
          <w:u w:val="single"/>
        </w:rPr>
      </w:pPr>
      <w:r>
        <w:rPr>
          <w:rFonts w:hint="eastAsia" w:hAnsi="宋体" w:eastAsia="楷体_GB2312"/>
          <w:b/>
          <w:sz w:val="24"/>
        </w:rPr>
        <w:t>单位名称：</w:t>
      </w:r>
      <w:r>
        <w:rPr>
          <w:rFonts w:hint="eastAsia" w:eastAsia="楷体_GB2312"/>
          <w:b/>
          <w:sz w:val="24"/>
          <w:u w:val="single"/>
        </w:rPr>
        <w:t xml:space="preserve">                                        </w:t>
      </w:r>
    </w:p>
    <w:p>
      <w:pPr>
        <w:ind w:firstLine="482" w:firstLineChars="200"/>
        <w:rPr>
          <w:rFonts w:hint="eastAsia" w:eastAsia="楷体_GB2312"/>
          <w:b/>
          <w:sz w:val="24"/>
          <w:u w:val="single"/>
        </w:rPr>
      </w:pPr>
      <w:r>
        <w:rPr>
          <w:rFonts w:hint="eastAsia" w:hAnsi="宋体" w:eastAsia="楷体_GB2312"/>
          <w:b/>
          <w:sz w:val="24"/>
        </w:rPr>
        <w:t>地</w:t>
      </w:r>
      <w:r>
        <w:rPr>
          <w:rFonts w:hint="eastAsia" w:eastAsia="楷体_GB2312"/>
          <w:b/>
          <w:sz w:val="24"/>
        </w:rPr>
        <w:t xml:space="preserve">    </w:t>
      </w:r>
      <w:r>
        <w:rPr>
          <w:rFonts w:hint="eastAsia" w:hAnsi="宋体" w:eastAsia="楷体_GB2312"/>
          <w:b/>
          <w:sz w:val="24"/>
        </w:rPr>
        <w:t>址：</w:t>
      </w:r>
      <w:r>
        <w:rPr>
          <w:rFonts w:hint="eastAsia" w:eastAsia="楷体_GB2312"/>
          <w:b/>
          <w:sz w:val="24"/>
          <w:u w:val="single"/>
        </w:rPr>
        <w:t xml:space="preserve">                                        </w:t>
      </w:r>
    </w:p>
    <w:p>
      <w:pPr>
        <w:ind w:firstLine="482" w:firstLineChars="200"/>
        <w:rPr>
          <w:rFonts w:hint="eastAsia" w:eastAsia="楷体_GB2312"/>
          <w:b/>
          <w:sz w:val="24"/>
        </w:rPr>
      </w:pPr>
      <w:r>
        <w:rPr>
          <w:rFonts w:hint="eastAsia" w:hAnsi="宋体" w:eastAsia="楷体_GB2312"/>
          <w:b/>
          <w:sz w:val="24"/>
        </w:rPr>
        <w:t>邮政编码：</w:t>
      </w:r>
      <w:r>
        <w:rPr>
          <w:rFonts w:hint="eastAsia" w:eastAsia="楷体_GB2312"/>
          <w:b/>
          <w:sz w:val="24"/>
          <w:u w:val="single"/>
        </w:rPr>
        <w:t xml:space="preserve">          </w:t>
      </w:r>
      <w:r>
        <w:rPr>
          <w:rFonts w:hint="eastAsia" w:eastAsia="楷体_GB2312"/>
          <w:b/>
          <w:sz w:val="24"/>
        </w:rPr>
        <w:t xml:space="preserve"> </w:t>
      </w:r>
      <w:r>
        <w:rPr>
          <w:rFonts w:hint="eastAsia" w:hAnsi="宋体" w:eastAsia="楷体_GB2312"/>
          <w:b/>
          <w:sz w:val="24"/>
        </w:rPr>
        <w:t>电话：</w:t>
      </w:r>
      <w:r>
        <w:rPr>
          <w:rFonts w:hint="eastAsia" w:eastAsia="楷体_GB2312"/>
          <w:b/>
          <w:sz w:val="24"/>
          <w:u w:val="single"/>
        </w:rPr>
        <w:t xml:space="preserve">        </w:t>
      </w:r>
      <w:r>
        <w:rPr>
          <w:rFonts w:hint="eastAsia" w:eastAsia="楷体_GB2312"/>
          <w:b/>
          <w:sz w:val="24"/>
        </w:rPr>
        <w:t xml:space="preserve"> </w:t>
      </w:r>
      <w:r>
        <w:rPr>
          <w:rFonts w:hint="eastAsia" w:hAnsi="宋体" w:eastAsia="楷体_GB2312"/>
          <w:b/>
          <w:sz w:val="24"/>
        </w:rPr>
        <w:t>传真：</w:t>
      </w:r>
      <w:r>
        <w:rPr>
          <w:rFonts w:hint="eastAsia" w:eastAsia="楷体_GB2312"/>
          <w:b/>
          <w:sz w:val="24"/>
          <w:u w:val="single"/>
        </w:rPr>
        <w:t xml:space="preserve">        </w:t>
      </w:r>
      <w:r>
        <w:rPr>
          <w:rFonts w:hint="eastAsia" w:eastAsia="楷体_GB2312"/>
          <w:b/>
          <w:sz w:val="24"/>
        </w:rPr>
        <w:t xml:space="preserve"> </w:t>
      </w:r>
    </w:p>
    <w:p>
      <w:pPr>
        <w:ind w:firstLine="482" w:firstLineChars="200"/>
        <w:rPr>
          <w:rFonts w:hAnsi="宋体" w:eastAsia="楷体_GB2312"/>
          <w:b/>
          <w:bCs/>
          <w:sz w:val="36"/>
          <w:szCs w:val="36"/>
        </w:rPr>
      </w:pPr>
      <w:r>
        <w:rPr>
          <w:rFonts w:hint="eastAsia" w:hAnsi="宋体" w:eastAsia="楷体_GB2312"/>
          <w:b/>
          <w:sz w:val="24"/>
        </w:rPr>
        <w:t>注：非法人单位由工商营业执照上的负责人授权签署</w:t>
      </w:r>
    </w:p>
    <w:p>
      <w:pPr>
        <w:spacing w:line="0" w:lineRule="atLeast"/>
        <w:ind w:firstLine="723" w:firstLineChars="200"/>
        <w:jc w:val="center"/>
        <w:rPr>
          <w:rFonts w:hint="eastAsia" w:eastAsia="楷体_GB2312"/>
          <w:b/>
          <w:bCs/>
          <w:sz w:val="36"/>
          <w:szCs w:val="36"/>
        </w:rPr>
      </w:pPr>
      <w:r>
        <w:rPr>
          <w:rFonts w:hint="eastAsia" w:hAnsi="宋体" w:eastAsia="楷体_GB2312"/>
          <w:b/>
          <w:bCs/>
          <w:sz w:val="36"/>
          <w:szCs w:val="36"/>
        </w:rPr>
        <w:t>第六章</w:t>
      </w:r>
      <w:r>
        <w:rPr>
          <w:rFonts w:hint="eastAsia" w:eastAsia="楷体_GB2312"/>
          <w:b/>
          <w:bCs/>
          <w:sz w:val="36"/>
          <w:szCs w:val="36"/>
        </w:rPr>
        <w:t xml:space="preserve">  </w:t>
      </w:r>
      <w:r>
        <w:rPr>
          <w:rFonts w:hint="eastAsia" w:hAnsi="宋体" w:eastAsia="楷体_GB2312"/>
          <w:b/>
          <w:bCs/>
          <w:sz w:val="36"/>
          <w:szCs w:val="36"/>
        </w:rPr>
        <w:t>投标函格式</w:t>
      </w:r>
    </w:p>
    <w:p>
      <w:pPr>
        <w:spacing w:line="0" w:lineRule="atLeast"/>
        <w:jc w:val="center"/>
        <w:rPr>
          <w:rFonts w:hint="eastAsia" w:eastAsia="楷体_GB2312"/>
          <w:b/>
          <w:bCs/>
          <w:sz w:val="28"/>
          <w:szCs w:val="28"/>
        </w:rPr>
      </w:pPr>
    </w:p>
    <w:p>
      <w:pPr>
        <w:spacing w:line="0" w:lineRule="atLeast"/>
        <w:jc w:val="center"/>
        <w:rPr>
          <w:rFonts w:hint="eastAsia" w:eastAsia="楷体_GB2312"/>
          <w:b/>
          <w:bCs/>
          <w:sz w:val="32"/>
          <w:szCs w:val="32"/>
        </w:rPr>
      </w:pPr>
      <w:r>
        <w:rPr>
          <w:rFonts w:hint="eastAsia" w:hAnsi="宋体" w:eastAsia="楷体_GB2312"/>
          <w:b/>
          <w:bCs/>
          <w:sz w:val="32"/>
          <w:szCs w:val="32"/>
        </w:rPr>
        <w:t>投标函</w:t>
      </w:r>
    </w:p>
    <w:p>
      <w:pPr>
        <w:spacing w:line="0" w:lineRule="atLeast"/>
        <w:rPr>
          <w:rFonts w:hint="eastAsia" w:eastAsia="楷体_GB2312"/>
          <w:b/>
          <w:sz w:val="28"/>
          <w:szCs w:val="28"/>
        </w:rPr>
      </w:pPr>
    </w:p>
    <w:p>
      <w:pPr>
        <w:spacing w:line="0" w:lineRule="atLeast"/>
        <w:rPr>
          <w:rFonts w:hint="eastAsia" w:eastAsia="楷体_GB2312"/>
          <w:b/>
          <w:sz w:val="28"/>
          <w:szCs w:val="28"/>
        </w:rPr>
      </w:pPr>
      <w:r>
        <w:rPr>
          <w:rFonts w:hint="eastAsia" w:hAnsi="宋体" w:eastAsia="楷体_GB2312"/>
          <w:b/>
          <w:sz w:val="28"/>
          <w:szCs w:val="28"/>
        </w:rPr>
        <w:t>致：深圳市</w:t>
      </w:r>
      <w:r>
        <w:rPr>
          <w:rFonts w:hint="eastAsia" w:hAnsi="宋体" w:eastAsia="楷体_GB2312"/>
          <w:b/>
          <w:sz w:val="28"/>
          <w:szCs w:val="28"/>
          <w:lang w:val="en-US" w:eastAsia="zh-CN"/>
        </w:rPr>
        <w:t>口腔医</w:t>
      </w:r>
      <w:r>
        <w:rPr>
          <w:rFonts w:hint="eastAsia" w:hAnsi="宋体" w:eastAsia="楷体_GB2312"/>
          <w:b/>
          <w:sz w:val="28"/>
          <w:szCs w:val="28"/>
        </w:rPr>
        <w:t>院</w:t>
      </w:r>
    </w:p>
    <w:p>
      <w:pPr>
        <w:spacing w:line="0" w:lineRule="atLeast"/>
        <w:ind w:firstLine="645"/>
        <w:rPr>
          <w:rFonts w:hint="eastAsia" w:eastAsia="楷体_GB2312"/>
          <w:b/>
          <w:sz w:val="28"/>
          <w:szCs w:val="28"/>
          <w:u w:val="single"/>
        </w:rPr>
      </w:pPr>
      <w:r>
        <w:rPr>
          <w:rFonts w:hint="eastAsia" w:hAnsi="宋体" w:eastAsia="楷体_GB2312"/>
          <w:b/>
          <w:sz w:val="28"/>
          <w:szCs w:val="28"/>
        </w:rPr>
        <w:t>根据贵方招标采购</w:t>
      </w:r>
      <w:r>
        <w:rPr>
          <w:rFonts w:hint="eastAsia" w:eastAsia="楷体_GB2312"/>
          <w:b/>
          <w:sz w:val="28"/>
          <w:szCs w:val="28"/>
          <w:u w:val="single"/>
        </w:rPr>
        <w:t xml:space="preserve">        </w:t>
      </w:r>
      <w:r>
        <w:rPr>
          <w:rFonts w:hint="eastAsia" w:eastAsia="楷体_GB2312"/>
          <w:b/>
          <w:sz w:val="28"/>
          <w:szCs w:val="28"/>
          <w:u w:val="single"/>
          <w:lang w:val="en-US" w:eastAsia="zh-CN"/>
        </w:rPr>
        <w:t xml:space="preserve">  </w:t>
      </w:r>
      <w:r>
        <w:rPr>
          <w:rFonts w:hint="eastAsia" w:eastAsia="楷体_GB2312"/>
          <w:b/>
          <w:sz w:val="28"/>
          <w:szCs w:val="28"/>
          <w:u w:val="single"/>
        </w:rPr>
        <w:t xml:space="preserve">    </w:t>
      </w:r>
      <w:r>
        <w:rPr>
          <w:rFonts w:hint="eastAsia" w:hAnsi="宋体" w:eastAsia="楷体_GB2312"/>
          <w:b/>
          <w:sz w:val="28"/>
          <w:szCs w:val="28"/>
        </w:rPr>
        <w:t>（货物名称）的招标邀请书（招标编号为</w:t>
      </w:r>
      <w:r>
        <w:rPr>
          <w:rFonts w:hint="eastAsia" w:hAnsi="宋体" w:eastAsia="楷体_GB2312"/>
          <w:b/>
          <w:sz w:val="28"/>
          <w:szCs w:val="28"/>
          <w:lang w:val="en-US" w:eastAsia="zh-CN"/>
        </w:rPr>
        <w:t xml:space="preserve">                       </w:t>
      </w:r>
      <w:r>
        <w:rPr>
          <w:rFonts w:hint="eastAsia" w:eastAsia="楷体_GB2312"/>
          <w:b/>
          <w:sz w:val="28"/>
          <w:szCs w:val="28"/>
        </w:rPr>
        <w:t xml:space="preserve"> </w:t>
      </w:r>
      <w:r>
        <w:rPr>
          <w:rFonts w:hint="eastAsia" w:hAnsi="宋体" w:eastAsia="楷体_GB2312"/>
          <w:b/>
          <w:sz w:val="28"/>
          <w:szCs w:val="28"/>
        </w:rPr>
        <w:t>），正式授权的下述签字人</w:t>
      </w:r>
      <w:r>
        <w:rPr>
          <w:rFonts w:hint="eastAsia" w:eastAsia="楷体_GB2312"/>
          <w:b/>
          <w:sz w:val="28"/>
          <w:szCs w:val="28"/>
          <w:u w:val="single"/>
        </w:rPr>
        <w:t xml:space="preserve">                                    </w:t>
      </w:r>
    </w:p>
    <w:p>
      <w:pPr>
        <w:spacing w:line="0" w:lineRule="atLeast"/>
        <w:rPr>
          <w:rFonts w:hint="eastAsia" w:eastAsia="楷体_GB2312"/>
          <w:b/>
          <w:sz w:val="28"/>
          <w:szCs w:val="28"/>
        </w:rPr>
      </w:pPr>
      <w:r>
        <w:rPr>
          <w:rFonts w:hint="eastAsia" w:eastAsia="楷体_GB2312"/>
          <w:b/>
          <w:sz w:val="28"/>
          <w:szCs w:val="28"/>
          <w:u w:val="single"/>
        </w:rPr>
        <w:t xml:space="preserve">          </w:t>
      </w:r>
      <w:r>
        <w:rPr>
          <w:rFonts w:hint="eastAsia" w:hAnsi="宋体" w:eastAsia="楷体_GB2312"/>
          <w:b/>
          <w:sz w:val="28"/>
          <w:szCs w:val="28"/>
        </w:rPr>
        <w:t>（</w:t>
      </w:r>
      <w:r>
        <w:rPr>
          <w:rFonts w:hint="eastAsia" w:eastAsia="楷体_GB2312"/>
          <w:b/>
          <w:sz w:val="28"/>
          <w:szCs w:val="28"/>
          <w:u w:val="single"/>
        </w:rPr>
        <w:t>姓名和职务</w:t>
      </w:r>
      <w:r>
        <w:rPr>
          <w:rFonts w:hint="eastAsia" w:hAnsi="宋体" w:eastAsia="楷体_GB2312"/>
          <w:b/>
          <w:sz w:val="28"/>
          <w:szCs w:val="28"/>
        </w:rPr>
        <w:t>）代表投标人</w:t>
      </w:r>
      <w:r>
        <w:rPr>
          <w:rFonts w:hint="eastAsia" w:eastAsia="楷体_GB2312"/>
          <w:b/>
          <w:sz w:val="28"/>
          <w:szCs w:val="28"/>
          <w:u w:val="single"/>
        </w:rPr>
        <w:t xml:space="preserve">          </w:t>
      </w:r>
      <w:r>
        <w:rPr>
          <w:rFonts w:hint="eastAsia" w:hAnsi="宋体" w:eastAsia="楷体_GB2312"/>
          <w:b/>
          <w:sz w:val="28"/>
          <w:szCs w:val="28"/>
        </w:rPr>
        <w:t>（投标人的名称），提交下述文件正本ｌ份，副本</w:t>
      </w:r>
      <w:r>
        <w:rPr>
          <w:rFonts w:hint="eastAsia" w:eastAsia="楷体_GB2312"/>
          <w:b/>
          <w:sz w:val="28"/>
          <w:szCs w:val="28"/>
        </w:rPr>
        <w:t>5</w:t>
      </w:r>
      <w:r>
        <w:rPr>
          <w:rFonts w:hint="eastAsia" w:hAnsi="宋体" w:eastAsia="楷体_GB2312"/>
          <w:b/>
          <w:sz w:val="28"/>
          <w:szCs w:val="28"/>
        </w:rPr>
        <w:t>份。</w:t>
      </w:r>
    </w:p>
    <w:p>
      <w:pPr>
        <w:spacing w:line="0" w:lineRule="atLeast"/>
        <w:ind w:firstLine="562" w:firstLineChars="200"/>
        <w:rPr>
          <w:rFonts w:hint="eastAsia" w:eastAsia="楷体_GB2312"/>
          <w:b/>
          <w:sz w:val="28"/>
          <w:szCs w:val="28"/>
        </w:rPr>
      </w:pPr>
      <w:r>
        <w:rPr>
          <w:rFonts w:hint="eastAsia" w:eastAsia="楷体_GB2312"/>
          <w:b/>
          <w:sz w:val="28"/>
          <w:szCs w:val="28"/>
        </w:rPr>
        <w:t>1.</w:t>
      </w:r>
      <w:r>
        <w:rPr>
          <w:rFonts w:hint="eastAsia" w:hAnsi="宋体" w:eastAsia="楷体_GB2312"/>
          <w:b/>
          <w:sz w:val="28"/>
          <w:szCs w:val="28"/>
        </w:rPr>
        <w:t>开标一览表；</w:t>
      </w:r>
    </w:p>
    <w:p>
      <w:pPr>
        <w:spacing w:line="0" w:lineRule="atLeast"/>
        <w:ind w:firstLine="562" w:firstLineChars="200"/>
        <w:rPr>
          <w:rFonts w:hint="eastAsia" w:eastAsia="楷体_GB2312"/>
          <w:b/>
          <w:sz w:val="28"/>
          <w:szCs w:val="28"/>
        </w:rPr>
      </w:pPr>
      <w:r>
        <w:rPr>
          <w:rFonts w:hint="eastAsia" w:eastAsia="楷体_GB2312"/>
          <w:b/>
          <w:sz w:val="28"/>
          <w:szCs w:val="28"/>
        </w:rPr>
        <w:t>2.</w:t>
      </w:r>
      <w:r>
        <w:rPr>
          <w:rFonts w:hint="eastAsia" w:hAnsi="宋体" w:eastAsia="楷体_GB2312"/>
          <w:b/>
          <w:sz w:val="28"/>
          <w:szCs w:val="28"/>
        </w:rPr>
        <w:t>投标报价明细表及优惠条件；</w:t>
      </w:r>
    </w:p>
    <w:p>
      <w:pPr>
        <w:spacing w:line="0" w:lineRule="atLeast"/>
        <w:ind w:firstLine="562" w:firstLineChars="200"/>
        <w:rPr>
          <w:rFonts w:hint="eastAsia" w:eastAsia="楷体_GB2312"/>
          <w:b/>
          <w:sz w:val="28"/>
          <w:szCs w:val="28"/>
        </w:rPr>
      </w:pPr>
      <w:r>
        <w:rPr>
          <w:rFonts w:hint="eastAsia" w:eastAsia="楷体_GB2312"/>
          <w:b/>
          <w:sz w:val="28"/>
          <w:szCs w:val="28"/>
        </w:rPr>
        <w:t>3.</w:t>
      </w:r>
      <w:r>
        <w:rPr>
          <w:rFonts w:hint="eastAsia" w:hAnsi="宋体" w:eastAsia="楷体_GB2312"/>
          <w:b/>
          <w:sz w:val="28"/>
          <w:szCs w:val="28"/>
        </w:rPr>
        <w:t>售后服务计划；</w:t>
      </w:r>
    </w:p>
    <w:p>
      <w:pPr>
        <w:spacing w:line="0" w:lineRule="atLeast"/>
        <w:ind w:firstLine="562" w:firstLineChars="200"/>
        <w:rPr>
          <w:rFonts w:hint="eastAsia" w:eastAsia="楷体_GB2312"/>
          <w:b/>
          <w:sz w:val="28"/>
          <w:szCs w:val="28"/>
        </w:rPr>
      </w:pPr>
      <w:r>
        <w:rPr>
          <w:rFonts w:hint="eastAsia" w:eastAsia="楷体_GB2312"/>
          <w:b/>
          <w:sz w:val="28"/>
          <w:szCs w:val="28"/>
        </w:rPr>
        <w:t>4.</w:t>
      </w:r>
      <w:r>
        <w:rPr>
          <w:rFonts w:hint="eastAsia" w:hAnsi="宋体" w:eastAsia="楷体_GB2312"/>
          <w:b/>
          <w:sz w:val="28"/>
          <w:szCs w:val="28"/>
        </w:rPr>
        <w:t>资格证明文件；</w:t>
      </w:r>
    </w:p>
    <w:p>
      <w:pPr>
        <w:spacing w:line="0" w:lineRule="atLeast"/>
        <w:ind w:firstLine="562" w:firstLineChars="200"/>
        <w:rPr>
          <w:rFonts w:hint="eastAsia" w:eastAsia="楷体_GB2312"/>
          <w:b/>
          <w:sz w:val="28"/>
          <w:szCs w:val="28"/>
        </w:rPr>
      </w:pPr>
      <w:r>
        <w:rPr>
          <w:rFonts w:hint="eastAsia" w:eastAsia="楷体_GB2312"/>
          <w:b/>
          <w:sz w:val="28"/>
          <w:szCs w:val="28"/>
        </w:rPr>
        <w:t>5.</w:t>
      </w:r>
      <w:r>
        <w:rPr>
          <w:rFonts w:hint="eastAsia" w:hAnsi="宋体" w:eastAsia="楷体_GB2312"/>
          <w:b/>
          <w:sz w:val="28"/>
          <w:szCs w:val="28"/>
        </w:rPr>
        <w:t>补充说明；</w:t>
      </w:r>
    </w:p>
    <w:p>
      <w:pPr>
        <w:spacing w:line="0" w:lineRule="atLeast"/>
        <w:ind w:firstLine="281" w:firstLineChars="100"/>
        <w:rPr>
          <w:rFonts w:hint="eastAsia" w:eastAsia="楷体_GB2312"/>
          <w:b/>
          <w:sz w:val="28"/>
          <w:szCs w:val="28"/>
        </w:rPr>
      </w:pPr>
      <w:r>
        <w:rPr>
          <w:rFonts w:hint="eastAsia" w:eastAsia="楷体_GB2312"/>
          <w:b/>
          <w:sz w:val="28"/>
          <w:szCs w:val="28"/>
        </w:rPr>
        <w:t xml:space="preserve">  6.</w:t>
      </w:r>
      <w:r>
        <w:rPr>
          <w:rFonts w:hint="eastAsia" w:hAnsi="宋体" w:eastAsia="楷体_GB2312"/>
          <w:b/>
          <w:sz w:val="28"/>
          <w:szCs w:val="28"/>
        </w:rPr>
        <w:t>要求投标人提交的全部文件。</w:t>
      </w:r>
    </w:p>
    <w:p>
      <w:pPr>
        <w:spacing w:before="250" w:beforeLines="50"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据此函，签字人兹宣布同意如下：</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1</w:t>
      </w:r>
      <w:r>
        <w:rPr>
          <w:rFonts w:hint="eastAsia" w:hAnsi="宋体" w:eastAsia="楷体_GB2312"/>
          <w:b/>
          <w:sz w:val="28"/>
          <w:szCs w:val="28"/>
        </w:rPr>
        <w:t>）按招标文件规定提供交付的货物的投标单价为（大写）</w:t>
      </w:r>
      <w:r>
        <w:rPr>
          <w:rFonts w:hint="eastAsia" w:eastAsia="楷体_GB2312"/>
          <w:b/>
          <w:sz w:val="28"/>
          <w:szCs w:val="28"/>
          <w:u w:val="single"/>
        </w:rPr>
        <w:t xml:space="preserve">          </w:t>
      </w:r>
      <w:r>
        <w:rPr>
          <w:rFonts w:hint="eastAsia" w:hAnsi="宋体" w:eastAsia="楷体_GB2312"/>
          <w:b/>
          <w:sz w:val="28"/>
          <w:szCs w:val="28"/>
        </w:rPr>
        <w:t>元人民币；</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2</w:t>
      </w:r>
      <w:r>
        <w:rPr>
          <w:rFonts w:hint="eastAsia" w:hAnsi="宋体" w:eastAsia="楷体_GB2312"/>
          <w:b/>
          <w:sz w:val="28"/>
          <w:szCs w:val="28"/>
        </w:rPr>
        <w:t>）我们承担根据招标文件的规定，完成合同的责任和义务。</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3</w:t>
      </w:r>
      <w:r>
        <w:rPr>
          <w:rFonts w:hint="eastAsia" w:hAnsi="宋体" w:eastAsia="楷体_GB2312"/>
          <w:b/>
          <w:sz w:val="28"/>
          <w:szCs w:val="28"/>
        </w:rPr>
        <w:t>）我们已详细审核了全部招标文件，参考资料及有关附件，我们完全理解并同意放弃对这方面有不清楚或误解的问题的权利。</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4</w:t>
      </w:r>
      <w:r>
        <w:rPr>
          <w:rFonts w:hint="eastAsia" w:hAnsi="宋体" w:eastAsia="楷体_GB2312"/>
          <w:b/>
          <w:sz w:val="28"/>
          <w:szCs w:val="28"/>
        </w:rPr>
        <w:t>）我们同意从投标人规定的开标日期起遵循本投标书，并在投标人规定的投标有效期满之前均具有约束力，并有可能中标。</w:t>
      </w:r>
    </w:p>
    <w:p>
      <w:pPr>
        <w:spacing w:line="0" w:lineRule="atLeast"/>
        <w:rPr>
          <w:rFonts w:hint="eastAsia" w:eastAsia="楷体_GB2312"/>
          <w:b/>
          <w:sz w:val="28"/>
          <w:szCs w:val="28"/>
        </w:rPr>
      </w:pPr>
      <w:r>
        <w:rPr>
          <w:rFonts w:hint="eastAsia" w:eastAsia="楷体_GB2312"/>
          <w:b/>
          <w:sz w:val="28"/>
          <w:szCs w:val="28"/>
        </w:rPr>
        <w:t xml:space="preserve">   </w:t>
      </w:r>
      <w:r>
        <w:rPr>
          <w:rFonts w:hint="eastAsia" w:hAnsi="宋体" w:eastAsia="楷体_GB2312"/>
          <w:b/>
          <w:sz w:val="28"/>
          <w:szCs w:val="28"/>
        </w:rPr>
        <w:t>（</w:t>
      </w:r>
      <w:r>
        <w:rPr>
          <w:rFonts w:hint="eastAsia" w:eastAsia="楷体_GB2312"/>
          <w:b/>
          <w:sz w:val="28"/>
          <w:szCs w:val="28"/>
        </w:rPr>
        <w:t>5</w:t>
      </w:r>
      <w:r>
        <w:rPr>
          <w:rFonts w:hint="eastAsia" w:hAnsi="宋体" w:eastAsia="楷体_GB2312"/>
          <w:b/>
          <w:sz w:val="28"/>
          <w:szCs w:val="28"/>
        </w:rPr>
        <w:t>）同意向贵方提供可能要求的与本投标有关的任何证据或资料。</w:t>
      </w:r>
    </w:p>
    <w:p>
      <w:pPr>
        <w:spacing w:line="0" w:lineRule="atLeast"/>
        <w:ind w:firstLine="461" w:firstLineChars="164"/>
        <w:rPr>
          <w:rFonts w:hint="eastAsia" w:eastAsia="楷体_GB2312"/>
          <w:b/>
          <w:sz w:val="28"/>
          <w:szCs w:val="28"/>
        </w:rPr>
      </w:pPr>
      <w:r>
        <w:rPr>
          <w:rFonts w:hint="eastAsia" w:hAnsi="宋体" w:eastAsia="楷体_GB2312"/>
          <w:b/>
          <w:sz w:val="28"/>
          <w:szCs w:val="28"/>
        </w:rPr>
        <w:t>（6）我们完全理解贵方不一定要接受最低报价投标或收到的任何投标。</w:t>
      </w:r>
    </w:p>
    <w:p>
      <w:pPr>
        <w:spacing w:line="0" w:lineRule="atLeast"/>
        <w:ind w:firstLine="645"/>
        <w:rPr>
          <w:rFonts w:hint="eastAsia" w:eastAsia="楷体_GB2312"/>
          <w:b/>
          <w:sz w:val="28"/>
          <w:szCs w:val="28"/>
        </w:rPr>
      </w:pPr>
      <w:r>
        <w:rPr>
          <w:rFonts w:hint="eastAsia" w:hAnsi="宋体" w:eastAsia="楷体_GB2312"/>
          <w:b/>
          <w:sz w:val="28"/>
          <w:szCs w:val="28"/>
        </w:rPr>
        <w:t>与本投标有关的正式通信地址为：</w:t>
      </w:r>
    </w:p>
    <w:p>
      <w:pPr>
        <w:spacing w:line="0" w:lineRule="atLeast"/>
        <w:ind w:firstLine="645"/>
        <w:rPr>
          <w:rFonts w:hint="eastAsia" w:eastAsia="楷体_GB2312"/>
          <w:b/>
          <w:sz w:val="28"/>
          <w:szCs w:val="28"/>
          <w:u w:val="single"/>
        </w:rPr>
      </w:pPr>
      <w:r>
        <w:rPr>
          <w:rFonts w:hint="eastAsia" w:hAnsi="宋体" w:eastAsia="楷体_GB2312"/>
          <w:b/>
          <w:sz w:val="28"/>
          <w:szCs w:val="28"/>
        </w:rPr>
        <w:t>地址：</w:t>
      </w:r>
      <w:r>
        <w:rPr>
          <w:rFonts w:hint="eastAsia" w:eastAsia="楷体_GB2312"/>
          <w:b/>
          <w:sz w:val="28"/>
          <w:szCs w:val="28"/>
          <w:u w:val="single"/>
        </w:rPr>
        <w:t xml:space="preserve">                                </w:t>
      </w:r>
    </w:p>
    <w:p>
      <w:pPr>
        <w:spacing w:line="0" w:lineRule="atLeast"/>
        <w:ind w:firstLine="645"/>
        <w:rPr>
          <w:rFonts w:hint="eastAsia" w:eastAsia="楷体_GB2312"/>
          <w:b/>
          <w:sz w:val="28"/>
          <w:szCs w:val="28"/>
          <w:u w:val="single"/>
        </w:rPr>
      </w:pPr>
      <w:r>
        <w:rPr>
          <w:rFonts w:hint="eastAsia" w:hAnsi="宋体" w:eastAsia="楷体_GB2312"/>
          <w:b/>
          <w:sz w:val="28"/>
          <w:szCs w:val="28"/>
        </w:rPr>
        <w:t>电话、电报、传真或电传：</w:t>
      </w:r>
      <w:r>
        <w:rPr>
          <w:rFonts w:hint="eastAsia" w:eastAsia="楷体_GB2312"/>
          <w:b/>
          <w:sz w:val="28"/>
          <w:szCs w:val="28"/>
          <w:u w:val="single"/>
        </w:rPr>
        <w:t xml:space="preserve">              </w:t>
      </w:r>
    </w:p>
    <w:p>
      <w:pPr>
        <w:spacing w:line="0" w:lineRule="atLeast"/>
        <w:ind w:firstLine="645"/>
        <w:rPr>
          <w:rFonts w:hint="eastAsia" w:eastAsia="楷体_GB2312"/>
          <w:b/>
          <w:sz w:val="28"/>
          <w:szCs w:val="28"/>
          <w:u w:val="single"/>
        </w:rPr>
      </w:pPr>
      <w:r>
        <w:rPr>
          <w:rFonts w:hint="eastAsia" w:hAnsi="宋体" w:eastAsia="楷体_GB2312"/>
          <w:b/>
          <w:sz w:val="28"/>
          <w:szCs w:val="28"/>
        </w:rPr>
        <w:t>邮政编码：</w:t>
      </w:r>
      <w:r>
        <w:rPr>
          <w:rFonts w:hint="eastAsia" w:eastAsia="楷体_GB2312"/>
          <w:b/>
          <w:sz w:val="28"/>
          <w:szCs w:val="28"/>
          <w:u w:val="single"/>
        </w:rPr>
        <w:t xml:space="preserve">          </w:t>
      </w:r>
      <w:r>
        <w:rPr>
          <w:rFonts w:eastAsia="楷体_GB2312"/>
          <w:b/>
          <w:sz w:val="28"/>
          <w:szCs w:val="28"/>
          <w:u w:val="single"/>
        </w:rPr>
        <w:t xml:space="preserve">               </w:t>
      </w:r>
      <w:r>
        <w:rPr>
          <w:rFonts w:hint="eastAsia" w:eastAsia="楷体_GB2312"/>
          <w:b/>
          <w:sz w:val="28"/>
          <w:szCs w:val="28"/>
          <w:u w:val="single"/>
        </w:rPr>
        <w:t xml:space="preserve">   </w:t>
      </w:r>
    </w:p>
    <w:p>
      <w:pPr>
        <w:spacing w:line="0" w:lineRule="atLeast"/>
        <w:ind w:firstLine="645"/>
        <w:rPr>
          <w:rFonts w:hint="eastAsia" w:eastAsia="楷体_GB2312"/>
          <w:b/>
          <w:sz w:val="28"/>
          <w:szCs w:val="28"/>
          <w:u w:val="single"/>
        </w:rPr>
      </w:pPr>
      <w:r>
        <w:rPr>
          <w:rFonts w:hint="eastAsia" w:hAnsi="宋体" w:eastAsia="楷体_GB2312"/>
          <w:b/>
          <w:sz w:val="28"/>
          <w:szCs w:val="28"/>
        </w:rPr>
        <w:t>投标人代表姓名（签字）：</w:t>
      </w:r>
      <w:r>
        <w:rPr>
          <w:rFonts w:hint="eastAsia" w:eastAsia="楷体_GB2312"/>
          <w:b/>
          <w:sz w:val="28"/>
          <w:szCs w:val="28"/>
          <w:u w:val="single"/>
        </w:rPr>
        <w:t xml:space="preserve">               </w:t>
      </w:r>
    </w:p>
    <w:p>
      <w:pPr>
        <w:spacing w:line="0" w:lineRule="atLeast"/>
        <w:ind w:firstLine="645"/>
        <w:rPr>
          <w:rFonts w:hint="eastAsia" w:eastAsia="楷体_GB2312"/>
          <w:b/>
          <w:sz w:val="28"/>
          <w:szCs w:val="28"/>
          <w:u w:val="single"/>
        </w:rPr>
      </w:pPr>
      <w:r>
        <w:rPr>
          <w:rFonts w:hint="eastAsia" w:hAnsi="宋体" w:eastAsia="楷体_GB2312"/>
          <w:b/>
          <w:sz w:val="28"/>
          <w:szCs w:val="28"/>
        </w:rPr>
        <w:t>地址：</w:t>
      </w:r>
      <w:r>
        <w:rPr>
          <w:rFonts w:hint="eastAsia" w:eastAsia="楷体_GB2312"/>
          <w:b/>
          <w:sz w:val="28"/>
          <w:szCs w:val="28"/>
          <w:u w:val="single"/>
        </w:rPr>
        <w:t xml:space="preserve">                                </w:t>
      </w:r>
    </w:p>
    <w:p>
      <w:pPr>
        <w:spacing w:line="0" w:lineRule="atLeast"/>
        <w:ind w:firstLine="645"/>
        <w:rPr>
          <w:rFonts w:hint="eastAsia" w:eastAsia="楷体_GB2312"/>
          <w:b/>
          <w:sz w:val="28"/>
          <w:szCs w:val="28"/>
        </w:rPr>
      </w:pPr>
      <w:r>
        <w:rPr>
          <w:rFonts w:hint="eastAsia" w:hAnsi="宋体" w:eastAsia="楷体_GB2312"/>
          <w:b/>
          <w:sz w:val="28"/>
          <w:szCs w:val="28"/>
        </w:rPr>
        <w:t>公章：</w:t>
      </w:r>
      <w:r>
        <w:rPr>
          <w:rFonts w:hint="eastAsia" w:eastAsia="楷体_GB2312"/>
          <w:b/>
          <w:sz w:val="28"/>
          <w:szCs w:val="28"/>
          <w:u w:val="single"/>
        </w:rPr>
        <w:t xml:space="preserve">             </w:t>
      </w:r>
      <w:r>
        <w:rPr>
          <w:rFonts w:eastAsia="楷体_GB2312"/>
          <w:b/>
          <w:sz w:val="28"/>
          <w:szCs w:val="28"/>
          <w:u w:val="single"/>
        </w:rPr>
        <w:t xml:space="preserve">    </w:t>
      </w:r>
      <w:r>
        <w:rPr>
          <w:rFonts w:hint="eastAsia" w:eastAsia="楷体_GB2312"/>
          <w:b/>
          <w:sz w:val="28"/>
          <w:szCs w:val="28"/>
          <w:u w:val="single"/>
        </w:rPr>
        <w:t xml:space="preserve">               </w:t>
      </w:r>
    </w:p>
    <w:p>
      <w:pPr>
        <w:spacing w:line="0" w:lineRule="atLeast"/>
        <w:ind w:firstLine="645"/>
        <w:rPr>
          <w:rFonts w:hint="eastAsia" w:eastAsia="楷体_GB2312"/>
          <w:b/>
          <w:sz w:val="28"/>
          <w:szCs w:val="28"/>
        </w:rPr>
      </w:pPr>
      <w:r>
        <w:rPr>
          <w:rFonts w:hint="eastAsia" w:hAnsi="宋体" w:eastAsia="楷体_GB2312"/>
          <w:b/>
          <w:sz w:val="28"/>
          <w:szCs w:val="28"/>
        </w:rPr>
        <w:t>日期：</w:t>
      </w:r>
      <w:r>
        <w:rPr>
          <w:rFonts w:hint="eastAsia" w:eastAsia="楷体_GB2312"/>
          <w:b/>
          <w:sz w:val="28"/>
          <w:szCs w:val="28"/>
          <w:u w:val="single"/>
        </w:rPr>
        <w:t xml:space="preserve">      </w:t>
      </w:r>
      <w:r>
        <w:rPr>
          <w:rFonts w:hint="eastAsia" w:hAnsi="宋体" w:eastAsia="楷体_GB2312"/>
          <w:b/>
          <w:sz w:val="28"/>
          <w:szCs w:val="28"/>
        </w:rPr>
        <w:t>年</w:t>
      </w:r>
      <w:r>
        <w:rPr>
          <w:rFonts w:hint="eastAsia" w:eastAsia="楷体_GB2312"/>
          <w:b/>
          <w:sz w:val="28"/>
          <w:szCs w:val="28"/>
          <w:u w:val="single"/>
        </w:rPr>
        <w:t xml:space="preserve">   </w:t>
      </w:r>
      <w:r>
        <w:rPr>
          <w:rFonts w:hint="eastAsia" w:hAnsi="宋体" w:eastAsia="楷体_GB2312"/>
          <w:b/>
          <w:sz w:val="28"/>
          <w:szCs w:val="28"/>
        </w:rPr>
        <w:t>月</w:t>
      </w:r>
      <w:r>
        <w:rPr>
          <w:rFonts w:hint="eastAsia" w:eastAsia="楷体_GB2312"/>
          <w:b/>
          <w:sz w:val="28"/>
          <w:szCs w:val="28"/>
          <w:u w:val="single"/>
        </w:rPr>
        <w:t xml:space="preserve">   </w:t>
      </w:r>
      <w:r>
        <w:rPr>
          <w:rFonts w:hint="eastAsia" w:hAnsi="宋体" w:eastAsia="楷体_GB2312"/>
          <w:b/>
          <w:sz w:val="28"/>
          <w:szCs w:val="28"/>
        </w:rPr>
        <w:t>日</w:t>
      </w:r>
    </w:p>
    <w:p/>
    <w:sectPr>
      <w:headerReference r:id="rId4" w:type="first"/>
      <w:footerReference r:id="rId7" w:type="first"/>
      <w:headerReference r:id="rId3" w:type="default"/>
      <w:footerReference r:id="rId5" w:type="default"/>
      <w:footerReference r:id="rId6" w:type="even"/>
      <w:pgSz w:w="11907" w:h="16840"/>
      <w:pgMar w:top="1843" w:right="1349" w:bottom="1383" w:left="1559" w:header="851" w:footer="992" w:gutter="0"/>
      <w:pgNumType w:start="0"/>
      <w:cols w:space="425" w:num="1"/>
      <w:titlePg/>
      <w:docGrid w:type="lines" w:linePitch="5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9</w:t>
    </w:r>
    <w:r>
      <w:rPr>
        <w:rStyle w:val="7"/>
      </w:rPr>
      <w:fldChar w:fldCharType="end"/>
    </w:r>
  </w:p>
  <w:p>
    <w:pPr>
      <w:pStyle w:val="3"/>
      <w:rPr>
        <w:rFonts w:hint="eastAsia"/>
      </w:rPr>
    </w:pPr>
  </w:p>
  <w:p>
    <w:pPr>
      <w:pStyle w:val="3"/>
      <w:rPr>
        <w:rFonts w:hint="eastAsia"/>
      </w:rPr>
    </w:pPr>
    <w: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-13335</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05pt;height:0pt;width:451.5pt;z-index:251658240;mso-width-relative:page;mso-height-relative:page;" filled="f" stroked="t" coordsize="21600,21600" o:allowincell="f" o:gfxdata="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xD+E3TAAAABgEAAA8AAAAAAAAAAQAg&#10;AAAAIgAAAGRycy9kb3ducmV2LnhtbFBLAQIUABQAAAAIAIdO4kDy5LZd2gEAAJYDAAAOAAAAAAAA&#10;AAEAIAAAACIBAABkcnMvZTJvRG9jLnhtbFBLBQYAAAAABgAGAFkBAABuBQAAAAA=&#10;">
              <v:fill on="f" focussize="0,0"/>
              <v:stroke color="#000000" joinstyle="round"/>
              <v:imagedata o:title=""/>
              <o:lock v:ext="edit" aspectratio="f"/>
            </v:line>
          </w:pict>
        </mc:Fallback>
      </mc:AlternateContent>
    </w:r>
    <w:r>
      <w:rPr>
        <w:rFonts w:hint="eastAsia"/>
      </w:rPr>
      <w:t>深圳市</w:t>
    </w:r>
    <w:r>
      <w:rPr>
        <w:rFonts w:hint="eastAsia"/>
        <w:lang w:val="en-US" w:eastAsia="zh-CN"/>
      </w:rPr>
      <w:t>口腔医</w:t>
    </w:r>
    <w:r>
      <w:rPr>
        <w:rFonts w:hint="eastAsia"/>
      </w:rPr>
      <w:t xml:space="preserve">院               </w:t>
    </w:r>
    <w:r>
      <w:rPr>
        <w:rFonts w:hint="eastAsia"/>
        <w:lang w:val="en-US" w:eastAsia="zh-CN"/>
      </w:rPr>
      <w:t xml:space="preserve">                                           </w:t>
    </w:r>
    <w:r>
      <w:rPr>
        <w:rFonts w:hint="eastAsia"/>
      </w:rPr>
      <w:t xml:space="preserve"> 电话：</w:t>
    </w:r>
    <w:r>
      <w:rPr>
        <w:rFonts w:hint="eastAsia"/>
        <w:szCs w:val="22"/>
        <w:lang w:val="en-US" w:eastAsia="zh-CN"/>
      </w:rPr>
      <w:t xml:space="preserve">0755-25129999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rPr>
    </w:pPr>
    <w:r>
      <w:rPr>
        <w:rFonts w:hint="eastAsia"/>
      </w:rPr>
      <w:t>深圳市</w:t>
    </w:r>
    <w:r>
      <w:rPr>
        <w:rFonts w:hint="eastAsia"/>
        <w:lang w:val="en-US" w:eastAsia="zh-CN"/>
      </w:rPr>
      <w:t>口腔医院</w:t>
    </w:r>
    <w:r>
      <w:rPr>
        <w:rFonts w:hint="eastAsia"/>
      </w:rPr>
      <w:t>医用耗材</w:t>
    </w:r>
    <w:r>
      <w:rPr>
        <w:rFonts w:hint="eastAsia"/>
        <w:lang w:val="en-US" w:eastAsia="zh-CN"/>
      </w:rPr>
      <w:t>招标</w:t>
    </w:r>
    <w:r>
      <w:rPr>
        <w:rFonts w:hint="eastAsia"/>
      </w:rPr>
      <w:t xml:space="preserve">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696"/>
    <w:multiLevelType w:val="multilevel"/>
    <w:tmpl w:val="0B766696"/>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DA26E9"/>
    <w:multiLevelType w:val="multilevel"/>
    <w:tmpl w:val="44DA26E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994DF7"/>
    <w:multiLevelType w:val="multilevel"/>
    <w:tmpl w:val="78994DF7"/>
    <w:lvl w:ilvl="0" w:tentative="0">
      <w:start w:val="1"/>
      <w:numFmt w:val="decimal"/>
      <w:lvlText w:val="（%1）"/>
      <w:lvlJc w:val="left"/>
      <w:pPr>
        <w:tabs>
          <w:tab w:val="left" w:pos="1275"/>
        </w:tabs>
        <w:ind w:left="1275" w:hanging="720"/>
      </w:pPr>
      <w:rPr>
        <w:rFonts w:hint="eastAsia"/>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37397"/>
    <w:rsid w:val="01E30F03"/>
    <w:rsid w:val="076922F3"/>
    <w:rsid w:val="123105FB"/>
    <w:rsid w:val="1AF840F0"/>
    <w:rsid w:val="1F046933"/>
    <w:rsid w:val="3E6654D7"/>
    <w:rsid w:val="422B6B43"/>
    <w:rsid w:val="4CA4083B"/>
    <w:rsid w:val="5BE0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line="440" w:lineRule="exact"/>
    </w:pPr>
    <w:rPr>
      <w:rFonts w:eastAsia="仿宋_GB2312"/>
      <w:sz w:val="28"/>
    </w:rPr>
  </w:style>
  <w:style w:type="paragraph" w:styleId="3">
    <w:name w:val="footer"/>
    <w:basedOn w:val="1"/>
    <w:qFormat/>
    <w:uiPriority w:val="99"/>
    <w:pPr>
      <w:tabs>
        <w:tab w:val="center" w:pos="4153"/>
        <w:tab w:val="right" w:pos="8306"/>
      </w:tabs>
      <w:autoSpaceDE w:val="0"/>
      <w:autoSpaceDN w:val="0"/>
      <w:adjustRightInd w:val="0"/>
      <w:jc w:val="left"/>
      <w:textAlignment w:val="baseline"/>
    </w:pPr>
    <w:rPr>
      <w:rFonts w:ascii="宋体"/>
      <w:kern w:val="0"/>
      <w:sz w:val="18"/>
    </w:rPr>
  </w:style>
  <w:style w:type="paragraph" w:styleId="4">
    <w:name w:val="header"/>
    <w:basedOn w:val="1"/>
    <w:qFormat/>
    <w:uiPriority w:val="99"/>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dc:creator>
  <cp:lastModifiedBy>xia</cp:lastModifiedBy>
  <dcterms:modified xsi:type="dcterms:W3CDTF">2020-06-30T02:33:20Z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