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  <w:t>深圳市口腔医院三防责任人信息公示表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</w:pPr>
    </w:p>
    <w:tbl>
      <w:tblPr>
        <w:tblStyle w:val="6"/>
        <w:tblW w:w="137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159"/>
        <w:gridCol w:w="1791"/>
        <w:gridCol w:w="716"/>
        <w:gridCol w:w="1722"/>
        <w:gridCol w:w="2197"/>
        <w:gridCol w:w="1579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管理成员类别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单位主要负责人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张强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院长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0755-25129999-35081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20"/>
                <w:sz w:val="24"/>
                <w:lang w:val="en-US" w:eastAsia="zh-CN"/>
              </w:rPr>
              <w:t>分管卫生应急的单位负责人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张强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院长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0755-25129999-35081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分管安全生产的单位负责人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方良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书记</w:t>
            </w:r>
            <w:r>
              <w:rPr>
                <w:rFonts w:hint="eastAsia" w:ascii="仿宋_GB2312"/>
                <w:sz w:val="24"/>
                <w:lang w:val="en-US" w:eastAsia="zh-CN"/>
              </w:rPr>
              <w:t>/副院长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0755-25129999-35111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分管三防工作的单位负责人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方良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书记</w:t>
            </w:r>
            <w:r>
              <w:rPr>
                <w:rFonts w:hint="eastAsia" w:ascii="仿宋_GB2312"/>
                <w:sz w:val="24"/>
                <w:lang w:val="en-US" w:eastAsia="zh-CN"/>
              </w:rPr>
              <w:t>/副院长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0755-25129999-35111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办公室主任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杨会林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女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党政办主任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0755-25129999-35021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18025411049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卫生应急办公室负责人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张晓磊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女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副部长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0755-25129999-8182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13902447607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医疗事务部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安全生产领导小组办公室负责人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何梦华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女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副部长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0755-25129999-34021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18998912263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运行保障部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三防工作领导小组办公室负责人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何梦华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女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副部长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0755-25129999-34021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18998912263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运行保障部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24小时值班电话</w:t>
            </w:r>
          </w:p>
        </w:tc>
        <w:tc>
          <w:tcPr>
            <w:tcW w:w="11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固定电话：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>0755-25129999-34021-11144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移动电话：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18998912899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值班传真：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值班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邮箱：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  <w:t>单位地址</w:t>
            </w:r>
          </w:p>
        </w:tc>
        <w:tc>
          <w:tcPr>
            <w:tcW w:w="11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深圳市罗湖区桂园北路70号</w:t>
            </w:r>
          </w:p>
        </w:tc>
      </w:tr>
    </w:tbl>
    <w:p>
      <w:pPr>
        <w:numPr>
          <w:ilvl w:val="0"/>
          <w:numId w:val="0"/>
        </w:numPr>
        <w:autoSpaceDN w:val="0"/>
        <w:spacing w:line="360" w:lineRule="exact"/>
        <w:ind w:left="1404" w:hanging="2604" w:hangingChars="600"/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</w:pPr>
    </w:p>
    <w:sectPr>
      <w:pgSz w:w="16783" w:h="11850" w:orient="landscape"/>
      <w:pgMar w:top="113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54F0"/>
    <w:rsid w:val="04B86CC3"/>
    <w:rsid w:val="0683246E"/>
    <w:rsid w:val="0D8854F0"/>
    <w:rsid w:val="13C87691"/>
    <w:rsid w:val="20AB620E"/>
    <w:rsid w:val="216E0619"/>
    <w:rsid w:val="24DE7AA0"/>
    <w:rsid w:val="29B56DB9"/>
    <w:rsid w:val="2B6B07AF"/>
    <w:rsid w:val="2B752C4C"/>
    <w:rsid w:val="2C557687"/>
    <w:rsid w:val="34095749"/>
    <w:rsid w:val="3DFA2C30"/>
    <w:rsid w:val="460020C8"/>
    <w:rsid w:val="47721A9C"/>
    <w:rsid w:val="47830A56"/>
    <w:rsid w:val="4C0851C2"/>
    <w:rsid w:val="54C81B8A"/>
    <w:rsid w:val="56132FBC"/>
    <w:rsid w:val="58795F79"/>
    <w:rsid w:val="597A2CB6"/>
    <w:rsid w:val="59F57F54"/>
    <w:rsid w:val="6DBB95C3"/>
    <w:rsid w:val="6FAF4E19"/>
    <w:rsid w:val="73AB3920"/>
    <w:rsid w:val="73D04AB3"/>
    <w:rsid w:val="767F41EE"/>
    <w:rsid w:val="7C08720C"/>
    <w:rsid w:val="7EB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2021-03-01T18:11:00Z</dcterms:created>
  <dc:creator>alpha</dc:creator>
  <cp:lastModifiedBy>王贵生（总务）</cp:lastModifiedBy>
  <cp:lastPrinted>2022-03-08T02:14:03Z</cp:lastPrinted>
  <dcterms:modified xsi:type="dcterms:W3CDTF">2022-03-08T03:14:20Z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9F86A6B15B3F4B679E044947BF6A8B1A</vt:lpwstr>
  </property>
</Properties>
</file>