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CF250">
      <w:pPr>
        <w:pStyle w:val="6"/>
        <w:numPr>
          <w:ilvl w:val="0"/>
          <w:numId w:val="0"/>
        </w:numPr>
        <w:spacing w:line="560" w:lineRule="exact"/>
        <w:jc w:val="center"/>
        <w:rPr>
          <w:rFonts w:hint="default"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深圳市口腔医院2025年检验外送服务项目方案响应模板</w:t>
      </w:r>
    </w:p>
    <w:p w14:paraId="3D0C5DA0">
      <w:pPr>
        <w:pStyle w:val="6"/>
        <w:numPr>
          <w:ilvl w:val="0"/>
          <w:numId w:val="0"/>
        </w:numPr>
        <w:spacing w:line="560" w:lineRule="exact"/>
        <w:ind w:firstLine="640" w:firstLineChars="200"/>
        <w:rPr>
          <w:rFonts w:hint="default" w:ascii="仿宋_GB2312" w:hAnsi="黑体" w:eastAsia="仿宋_GB2312" w:cstheme="minorBidi"/>
          <w:kern w:val="2"/>
          <w:sz w:val="32"/>
          <w:szCs w:val="32"/>
          <w:lang w:val="en-US" w:eastAsia="zh-CN" w:bidi="ar-SA"/>
          <w14:ligatures w14:val="standardContextual"/>
        </w:rPr>
      </w:pPr>
      <w:r>
        <w:rPr>
          <w:rFonts w:hint="eastAsia" w:ascii="仿宋_GB2312" w:hAnsi="黑体" w:eastAsia="仿宋_GB2312" w:cstheme="minorBidi"/>
          <w:kern w:val="2"/>
          <w:sz w:val="32"/>
          <w:szCs w:val="32"/>
          <w:lang w:val="en-US" w:eastAsia="zh-CN" w:bidi="ar-SA"/>
          <w14:ligatures w14:val="standardContextual"/>
        </w:rPr>
        <w:t>请投标人按以下内容做相应服务方案并给出报价。</w:t>
      </w:r>
    </w:p>
    <w:p w14:paraId="160B5477">
      <w:pPr>
        <w:pStyle w:val="6"/>
        <w:numPr>
          <w:ilvl w:val="0"/>
          <w:numId w:val="1"/>
        </w:numPr>
        <w:spacing w:line="560" w:lineRule="exact"/>
        <w:rPr>
          <w:rFonts w:hint="eastAsia" w:ascii="黑体" w:hAnsi="黑体" w:eastAsia="黑体"/>
          <w:sz w:val="32"/>
          <w:szCs w:val="32"/>
        </w:rPr>
      </w:pPr>
      <w:r>
        <w:rPr>
          <w:rFonts w:hint="eastAsia" w:ascii="黑体" w:hAnsi="黑体" w:eastAsia="黑体"/>
          <w:sz w:val="32"/>
          <w:szCs w:val="32"/>
        </w:rPr>
        <w:t>项目</w:t>
      </w:r>
      <w:r>
        <w:rPr>
          <w:rFonts w:hint="eastAsia" w:ascii="黑体" w:hAnsi="黑体" w:eastAsia="黑体"/>
          <w:sz w:val="32"/>
          <w:szCs w:val="32"/>
          <w:lang w:val="en-US" w:eastAsia="zh-CN"/>
        </w:rPr>
        <w:t>报价</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1841"/>
        <w:gridCol w:w="1732"/>
        <w:gridCol w:w="1936"/>
        <w:gridCol w:w="2172"/>
      </w:tblGrid>
      <w:tr w14:paraId="4E8D7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38" w:type="dxa"/>
          </w:tcPr>
          <w:p w14:paraId="09052B49">
            <w:pPr>
              <w:spacing w:line="560" w:lineRule="exact"/>
              <w:jc w:val="center"/>
              <w:rPr>
                <w:rFonts w:hint="eastAsia" w:ascii="仿宋_GB2312" w:eastAsia="仿宋_GB2312"/>
                <w:sz w:val="32"/>
                <w:szCs w:val="32"/>
              </w:rPr>
            </w:pPr>
            <w:r>
              <w:rPr>
                <w:rFonts w:hint="eastAsia" w:ascii="仿宋_GB2312" w:eastAsia="仿宋_GB2312"/>
                <w:sz w:val="32"/>
                <w:szCs w:val="32"/>
              </w:rPr>
              <w:t>序号</w:t>
            </w:r>
          </w:p>
        </w:tc>
        <w:tc>
          <w:tcPr>
            <w:tcW w:w="1841" w:type="dxa"/>
          </w:tcPr>
          <w:p w14:paraId="265A538E">
            <w:pPr>
              <w:spacing w:line="560" w:lineRule="exact"/>
              <w:jc w:val="center"/>
              <w:rPr>
                <w:rFonts w:hint="eastAsia" w:ascii="仿宋_GB2312" w:eastAsia="仿宋_GB2312"/>
                <w:sz w:val="32"/>
                <w:szCs w:val="32"/>
              </w:rPr>
            </w:pPr>
            <w:r>
              <w:rPr>
                <w:rFonts w:hint="eastAsia" w:ascii="仿宋_GB2312" w:eastAsia="仿宋_GB2312"/>
                <w:sz w:val="32"/>
                <w:szCs w:val="32"/>
              </w:rPr>
              <w:t>项目内容</w:t>
            </w:r>
          </w:p>
        </w:tc>
        <w:tc>
          <w:tcPr>
            <w:tcW w:w="1732" w:type="dxa"/>
          </w:tcPr>
          <w:p w14:paraId="4D59E4D7">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公司名称</w:t>
            </w:r>
          </w:p>
        </w:tc>
        <w:tc>
          <w:tcPr>
            <w:tcW w:w="1936" w:type="dxa"/>
          </w:tcPr>
          <w:p w14:paraId="7DEB6D09">
            <w:pPr>
              <w:spacing w:line="560" w:lineRule="exact"/>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报价</w:t>
            </w:r>
          </w:p>
        </w:tc>
        <w:tc>
          <w:tcPr>
            <w:tcW w:w="2172" w:type="dxa"/>
          </w:tcPr>
          <w:p w14:paraId="7D442323">
            <w:pPr>
              <w:spacing w:line="560" w:lineRule="exact"/>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联系方式</w:t>
            </w:r>
          </w:p>
        </w:tc>
      </w:tr>
      <w:tr w14:paraId="38431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38" w:type="dxa"/>
          </w:tcPr>
          <w:p w14:paraId="4139462C">
            <w:pPr>
              <w:spacing w:line="560" w:lineRule="exact"/>
              <w:jc w:val="center"/>
              <w:rPr>
                <w:rFonts w:hint="eastAsia" w:ascii="仿宋_GB2312" w:eastAsia="仿宋_GB2312"/>
                <w:sz w:val="32"/>
                <w:szCs w:val="32"/>
              </w:rPr>
            </w:pPr>
            <w:r>
              <w:rPr>
                <w:rFonts w:hint="eastAsia" w:ascii="仿宋_GB2312" w:eastAsia="仿宋_GB2312"/>
                <w:sz w:val="32"/>
                <w:szCs w:val="32"/>
              </w:rPr>
              <w:t>1</w:t>
            </w:r>
          </w:p>
        </w:tc>
        <w:tc>
          <w:tcPr>
            <w:tcW w:w="1841" w:type="dxa"/>
          </w:tcPr>
          <w:p w14:paraId="4D45D52F">
            <w:pPr>
              <w:spacing w:line="560" w:lineRule="exact"/>
              <w:jc w:val="center"/>
              <w:rPr>
                <w:rFonts w:hint="eastAsia" w:ascii="仿宋_GB2312" w:eastAsia="仿宋_GB2312"/>
                <w:sz w:val="32"/>
                <w:szCs w:val="32"/>
              </w:rPr>
            </w:pPr>
            <w:r>
              <w:rPr>
                <w:rFonts w:hint="eastAsia" w:ascii="仿宋_GB2312" w:eastAsia="仿宋_GB2312"/>
                <w:sz w:val="32"/>
                <w:szCs w:val="32"/>
              </w:rPr>
              <w:t>2025年</w:t>
            </w:r>
            <w:r>
              <w:rPr>
                <w:rFonts w:hint="eastAsia" w:ascii="仿宋_GB2312" w:eastAsia="仿宋_GB2312"/>
                <w:sz w:val="32"/>
                <w:szCs w:val="32"/>
                <w:lang w:val="en-US" w:eastAsia="zh-CN"/>
              </w:rPr>
              <w:t>检验外送</w:t>
            </w:r>
            <w:r>
              <w:rPr>
                <w:rFonts w:hint="eastAsia" w:ascii="仿宋_GB2312" w:eastAsia="仿宋_GB2312"/>
                <w:sz w:val="32"/>
                <w:szCs w:val="32"/>
              </w:rPr>
              <w:t>服务</w:t>
            </w:r>
          </w:p>
        </w:tc>
        <w:tc>
          <w:tcPr>
            <w:tcW w:w="1732" w:type="dxa"/>
          </w:tcPr>
          <w:p w14:paraId="62B1F62C">
            <w:pPr>
              <w:spacing w:line="560" w:lineRule="exact"/>
              <w:jc w:val="center"/>
              <w:rPr>
                <w:rFonts w:hint="default" w:ascii="仿宋_GB2312" w:eastAsia="仿宋_GB2312"/>
                <w:sz w:val="32"/>
                <w:szCs w:val="32"/>
                <w:lang w:val="en-US" w:eastAsia="zh-CN"/>
              </w:rPr>
            </w:pPr>
          </w:p>
        </w:tc>
        <w:tc>
          <w:tcPr>
            <w:tcW w:w="1936" w:type="dxa"/>
          </w:tcPr>
          <w:p w14:paraId="29522280">
            <w:pPr>
              <w:spacing w:line="560" w:lineRule="exact"/>
              <w:jc w:val="center"/>
              <w:rPr>
                <w:rFonts w:hint="default" w:ascii="仿宋_GB2312" w:eastAsia="仿宋_GB2312"/>
                <w:sz w:val="32"/>
                <w:szCs w:val="32"/>
                <w:lang w:val="en-US" w:eastAsia="zh-CN"/>
              </w:rPr>
            </w:pPr>
          </w:p>
        </w:tc>
        <w:tc>
          <w:tcPr>
            <w:tcW w:w="2172" w:type="dxa"/>
          </w:tcPr>
          <w:p w14:paraId="38DA8E7A">
            <w:pPr>
              <w:spacing w:line="560" w:lineRule="exact"/>
              <w:jc w:val="center"/>
              <w:rPr>
                <w:rFonts w:hint="default" w:ascii="仿宋_GB2312" w:eastAsia="仿宋_GB2312"/>
                <w:sz w:val="32"/>
                <w:szCs w:val="32"/>
                <w:lang w:val="en-US" w:eastAsia="zh-CN"/>
              </w:rPr>
            </w:pPr>
          </w:p>
        </w:tc>
      </w:tr>
    </w:tbl>
    <w:p w14:paraId="495A2ECD">
      <w:pPr>
        <w:pStyle w:val="6"/>
        <w:numPr>
          <w:ilvl w:val="0"/>
          <w:numId w:val="0"/>
        </w:numPr>
        <w:spacing w:line="560" w:lineRule="exact"/>
        <w:ind w:left="640" w:leftChars="0"/>
        <w:rPr>
          <w:rFonts w:hint="eastAsia"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rPr>
        <w:t>投标人资格要求</w:t>
      </w:r>
      <w:r>
        <w:rPr>
          <w:rFonts w:hint="eastAsia" w:ascii="黑体" w:hAnsi="黑体" w:eastAsia="黑体"/>
          <w:sz w:val="32"/>
          <w:szCs w:val="32"/>
          <w:lang w:val="en-US" w:eastAsia="zh-CN"/>
        </w:rPr>
        <w:t>（证明材料盖章）</w:t>
      </w:r>
    </w:p>
    <w:p w14:paraId="19A65BDD">
      <w:pPr>
        <w:pStyle w:val="6"/>
        <w:numPr>
          <w:ilvl w:val="0"/>
          <w:numId w:val="0"/>
        </w:numPr>
        <w:spacing w:line="560" w:lineRule="exact"/>
        <w:ind w:firstLine="640" w:firstLineChars="200"/>
        <w:rPr>
          <w:rFonts w:hint="eastAsia" w:ascii="仿宋_GB2312" w:hAnsi="黑体" w:eastAsia="仿宋_GB2312" w:cstheme="minorBidi"/>
          <w:kern w:val="2"/>
          <w:sz w:val="32"/>
          <w:szCs w:val="32"/>
          <w:lang w:val="en-US" w:eastAsia="zh-CN" w:bidi="ar-SA"/>
          <w14:ligatures w14:val="standardContextual"/>
        </w:rPr>
      </w:pPr>
      <w:r>
        <w:rPr>
          <w:rFonts w:hint="eastAsia" w:ascii="仿宋_GB2312" w:hAnsi="黑体" w:eastAsia="仿宋_GB2312" w:cstheme="minorBidi"/>
          <w:kern w:val="2"/>
          <w:sz w:val="32"/>
          <w:szCs w:val="32"/>
          <w:lang w:val="en-US" w:eastAsia="zh-CN" w:bidi="ar-SA"/>
          <w14:ligatures w14:val="standardContextual"/>
        </w:rPr>
        <w:t>（1）具有独立法人资格或具有独立承担民事责任的能力的其他组织（提供营业执照或事业单位法人证等法人证明扫描件，原件备查）。</w:t>
      </w:r>
    </w:p>
    <w:p w14:paraId="5C25F0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_GB2312" w:hAnsi="黑体" w:eastAsia="仿宋_GB2312" w:cstheme="minorBidi"/>
          <w:kern w:val="2"/>
          <w:sz w:val="32"/>
          <w:szCs w:val="32"/>
          <w:lang w:val="en-US" w:eastAsia="zh-CN" w:bidi="ar-SA"/>
          <w14:ligatures w14:val="standardContextual"/>
        </w:rPr>
      </w:pPr>
      <w:r>
        <w:rPr>
          <w:rFonts w:hint="eastAsia" w:ascii="仿宋_GB2312" w:hAnsi="黑体" w:eastAsia="仿宋_GB2312" w:cstheme="minorBidi"/>
          <w:kern w:val="2"/>
          <w:sz w:val="32"/>
          <w:szCs w:val="32"/>
          <w:lang w:val="en-US" w:eastAsia="zh-CN" w:bidi="ar-SA"/>
          <w14:ligatures w14:val="standardContextual"/>
        </w:rPr>
        <w:t>（2）单位负责人为同一人或者存在直接控股、管理关系的不同供应商，不得参加同一合同项下的采购活动；（</w:t>
      </w:r>
      <w:r>
        <w:rPr>
          <w:rFonts w:hint="eastAsia" w:ascii="仿宋" w:hAnsi="仿宋" w:eastAsia="仿宋" w:cs="仿宋"/>
          <w:i w:val="0"/>
          <w:iCs w:val="0"/>
          <w:caps w:val="0"/>
          <w:color w:val="000000"/>
          <w:spacing w:val="0"/>
          <w:sz w:val="32"/>
          <w:szCs w:val="32"/>
        </w:rPr>
        <w:t>提供法定代表人及投标人近一个月社保缴纳明细</w:t>
      </w:r>
      <w:r>
        <w:rPr>
          <w:rFonts w:hint="eastAsia" w:ascii="仿宋_GB2312" w:hAnsi="黑体" w:eastAsia="仿宋_GB2312" w:cstheme="minorBidi"/>
          <w:kern w:val="2"/>
          <w:sz w:val="32"/>
          <w:szCs w:val="32"/>
          <w:lang w:val="en-US" w:eastAsia="zh-CN" w:bidi="ar-SA"/>
          <w14:ligatures w14:val="standardContextual"/>
        </w:rPr>
        <w:t>）</w:t>
      </w:r>
    </w:p>
    <w:p w14:paraId="680C314B">
      <w:pPr>
        <w:pStyle w:val="6"/>
        <w:numPr>
          <w:ilvl w:val="0"/>
          <w:numId w:val="0"/>
        </w:numPr>
        <w:spacing w:line="560" w:lineRule="exact"/>
        <w:ind w:firstLine="640" w:firstLineChars="200"/>
        <w:rPr>
          <w:rFonts w:hint="eastAsia" w:ascii="仿宋_GB2312" w:hAnsi="黑体" w:eastAsia="仿宋_GB2312" w:cstheme="minorBidi"/>
          <w:kern w:val="2"/>
          <w:sz w:val="32"/>
          <w:szCs w:val="32"/>
          <w:lang w:val="en-US" w:eastAsia="zh-CN" w:bidi="ar-SA"/>
          <w14:ligatures w14:val="standardContextual"/>
        </w:rPr>
      </w:pPr>
      <w:r>
        <w:rPr>
          <w:rFonts w:hint="eastAsia" w:ascii="仿宋_GB2312" w:hAnsi="黑体" w:eastAsia="仿宋_GB2312" w:cstheme="minorBidi"/>
          <w:kern w:val="2"/>
          <w:sz w:val="32"/>
          <w:szCs w:val="32"/>
          <w:lang w:val="en-US" w:eastAsia="zh-CN" w:bidi="ar-SA"/>
          <w14:ligatures w14:val="standardContextual"/>
        </w:rPr>
        <w:t>（3）投标人承诺“本单位（公司）不存在《深圳市财政局政府采购供应商信用信息管理办法》（深财规〔2023〕3号）列明的严重违法失信行为、未被列入失信被执行人、重大税收违法案件当事人名单、政府采购严重违法失信行为记录名单；</w:t>
      </w:r>
    </w:p>
    <w:p w14:paraId="73C4F0FB">
      <w:pPr>
        <w:pStyle w:val="6"/>
        <w:numPr>
          <w:ilvl w:val="0"/>
          <w:numId w:val="0"/>
        </w:numPr>
        <w:spacing w:line="560" w:lineRule="exact"/>
        <w:ind w:left="638" w:leftChars="304" w:firstLine="0" w:firstLineChars="0"/>
        <w:rPr>
          <w:rFonts w:hint="eastAsia" w:ascii="黑体" w:hAnsi="黑体" w:eastAsia="黑体"/>
          <w:sz w:val="32"/>
          <w:szCs w:val="32"/>
          <w:lang w:val="en-US" w:eastAsia="zh-CN"/>
        </w:rPr>
      </w:pPr>
      <w:r>
        <w:rPr>
          <w:rFonts w:hint="eastAsia" w:ascii="仿宋_GB2312" w:hAnsi="黑体" w:eastAsia="仿宋_GB2312" w:cstheme="minorBidi"/>
          <w:kern w:val="2"/>
          <w:sz w:val="32"/>
          <w:szCs w:val="32"/>
          <w:lang w:val="en-US" w:eastAsia="zh-CN" w:bidi="ar-SA"/>
          <w14:ligatures w14:val="standardContextual"/>
        </w:rPr>
        <w:t>（4）本项目不接受联合体投标，不允许分包、转包。</w:t>
      </w:r>
    </w:p>
    <w:p w14:paraId="11545606">
      <w:pPr>
        <w:pStyle w:val="6"/>
        <w:numPr>
          <w:ilvl w:val="0"/>
          <w:numId w:val="0"/>
        </w:numPr>
        <w:spacing w:line="560" w:lineRule="exact"/>
        <w:ind w:left="638" w:leftChars="304" w:firstLine="0" w:firstLineChars="0"/>
        <w:rPr>
          <w:rFonts w:hint="eastAsia" w:ascii="黑体" w:hAnsi="黑体" w:eastAsia="黑体"/>
          <w:sz w:val="32"/>
          <w:szCs w:val="32"/>
          <w:lang w:val="en-US" w:eastAsia="zh-CN"/>
        </w:rPr>
      </w:pPr>
    </w:p>
    <w:p w14:paraId="247536D2">
      <w:pPr>
        <w:pStyle w:val="6"/>
        <w:numPr>
          <w:ilvl w:val="0"/>
          <w:numId w:val="0"/>
        </w:numPr>
        <w:spacing w:line="560" w:lineRule="exact"/>
        <w:ind w:left="638" w:leftChars="304" w:firstLine="0" w:firstLineChars="0"/>
        <w:rPr>
          <w:rFonts w:hint="eastAsia" w:ascii="黑体" w:hAnsi="黑体" w:eastAsia="黑体"/>
          <w:sz w:val="32"/>
          <w:szCs w:val="32"/>
          <w:lang w:val="en-US" w:eastAsia="zh-CN"/>
        </w:rPr>
      </w:pPr>
    </w:p>
    <w:p w14:paraId="33A54DA2">
      <w:pPr>
        <w:pStyle w:val="6"/>
        <w:numPr>
          <w:ilvl w:val="0"/>
          <w:numId w:val="0"/>
        </w:numPr>
        <w:spacing w:line="560" w:lineRule="exact"/>
        <w:ind w:left="638" w:leftChars="304" w:firstLine="0" w:firstLineChars="0"/>
        <w:rPr>
          <w:rFonts w:hint="eastAsia" w:ascii="黑体" w:hAnsi="黑体" w:eastAsia="黑体"/>
          <w:sz w:val="32"/>
          <w:szCs w:val="32"/>
          <w:lang w:val="en-US" w:eastAsia="zh-CN"/>
        </w:rPr>
      </w:pPr>
      <w:bookmarkStart w:id="0" w:name="_GoBack"/>
      <w:bookmarkEnd w:id="0"/>
    </w:p>
    <w:p w14:paraId="219BC952">
      <w:pPr>
        <w:pStyle w:val="6"/>
        <w:numPr>
          <w:ilvl w:val="0"/>
          <w:numId w:val="0"/>
        </w:numPr>
        <w:spacing w:line="560" w:lineRule="exact"/>
        <w:ind w:left="638" w:leftChars="304" w:firstLine="0" w:firstLineChars="0"/>
        <w:rPr>
          <w:rFonts w:hint="eastAsia" w:ascii="黑体" w:hAnsi="黑体" w:eastAsia="黑体"/>
          <w:sz w:val="32"/>
          <w:szCs w:val="32"/>
          <w:lang w:val="en-US" w:eastAsia="zh-CN"/>
        </w:rPr>
      </w:pPr>
      <w:r>
        <w:rPr>
          <w:rFonts w:hint="eastAsia" w:ascii="黑体" w:hAnsi="黑体" w:eastAsia="黑体"/>
          <w:sz w:val="32"/>
          <w:szCs w:val="32"/>
          <w:lang w:val="en-US" w:eastAsia="zh-CN"/>
        </w:rPr>
        <w:t>三、服务范围响应情况</w:t>
      </w:r>
    </w:p>
    <w:tbl>
      <w:tblPr>
        <w:tblStyle w:val="4"/>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900"/>
        <w:gridCol w:w="4785"/>
        <w:gridCol w:w="1515"/>
        <w:gridCol w:w="990"/>
      </w:tblGrid>
      <w:tr w14:paraId="1E813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14:paraId="36A48E4A">
            <w:pPr>
              <w:spacing w:line="56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序号</w:t>
            </w:r>
          </w:p>
        </w:tc>
        <w:tc>
          <w:tcPr>
            <w:tcW w:w="900" w:type="dxa"/>
          </w:tcPr>
          <w:p w14:paraId="3CC172F8">
            <w:pPr>
              <w:spacing w:line="56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类别</w:t>
            </w:r>
          </w:p>
        </w:tc>
        <w:tc>
          <w:tcPr>
            <w:tcW w:w="4785" w:type="dxa"/>
          </w:tcPr>
          <w:p w14:paraId="32CC7C9E">
            <w:pPr>
              <w:spacing w:line="56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服务要求</w:t>
            </w:r>
          </w:p>
        </w:tc>
        <w:tc>
          <w:tcPr>
            <w:tcW w:w="1515" w:type="dxa"/>
          </w:tcPr>
          <w:p w14:paraId="055CF90B">
            <w:pPr>
              <w:spacing w:line="56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响应情况</w:t>
            </w:r>
          </w:p>
        </w:tc>
        <w:tc>
          <w:tcPr>
            <w:tcW w:w="990" w:type="dxa"/>
          </w:tcPr>
          <w:p w14:paraId="32D1156F">
            <w:pPr>
              <w:spacing w:line="56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备注</w:t>
            </w:r>
          </w:p>
        </w:tc>
      </w:tr>
      <w:tr w14:paraId="0C777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14:paraId="20999DA1">
            <w:pPr>
              <w:pStyle w:val="6"/>
              <w:numPr>
                <w:ilvl w:val="0"/>
                <w:numId w:val="0"/>
              </w:numPr>
              <w:spacing w:line="560" w:lineRule="exact"/>
              <w:jc w:val="center"/>
              <w:rPr>
                <w:rFonts w:hint="default" w:ascii="黑体" w:hAnsi="黑体" w:eastAsia="黑体"/>
                <w:sz w:val="32"/>
                <w:szCs w:val="32"/>
                <w:vertAlign w:val="baseline"/>
                <w:lang w:val="en-US" w:eastAsia="zh-CN"/>
              </w:rPr>
            </w:pPr>
            <w:r>
              <w:rPr>
                <w:rFonts w:hint="eastAsia" w:ascii="仿宋_GB2312" w:hAnsi="黑体" w:eastAsia="仿宋_GB2312" w:cstheme="minorBidi"/>
                <w:kern w:val="2"/>
                <w:sz w:val="32"/>
                <w:szCs w:val="32"/>
                <w:lang w:val="en-US" w:eastAsia="zh-CN" w:bidi="ar-SA"/>
                <w14:ligatures w14:val="standardContextual"/>
              </w:rPr>
              <w:t>1</w:t>
            </w:r>
          </w:p>
        </w:tc>
        <w:tc>
          <w:tcPr>
            <w:tcW w:w="900" w:type="dxa"/>
            <w:vMerge w:val="restart"/>
          </w:tcPr>
          <w:p w14:paraId="7930C8D7">
            <w:pPr>
              <w:pStyle w:val="6"/>
              <w:numPr>
                <w:ilvl w:val="0"/>
                <w:numId w:val="0"/>
              </w:numPr>
              <w:spacing w:line="560" w:lineRule="exact"/>
              <w:jc w:val="center"/>
              <w:rPr>
                <w:rFonts w:hint="eastAsia" w:ascii="黑体" w:hAnsi="黑体" w:eastAsia="黑体"/>
                <w:sz w:val="32"/>
                <w:szCs w:val="32"/>
                <w:vertAlign w:val="baseline"/>
                <w:lang w:val="en-US" w:eastAsia="zh-CN"/>
              </w:rPr>
            </w:pPr>
          </w:p>
          <w:p w14:paraId="0E331AA4">
            <w:pPr>
              <w:pStyle w:val="6"/>
              <w:numPr>
                <w:ilvl w:val="0"/>
                <w:numId w:val="0"/>
              </w:numPr>
              <w:spacing w:line="560" w:lineRule="exact"/>
              <w:jc w:val="center"/>
              <w:rPr>
                <w:rFonts w:hint="eastAsia" w:ascii="黑体" w:hAnsi="黑体" w:eastAsia="黑体"/>
                <w:sz w:val="32"/>
                <w:szCs w:val="32"/>
                <w:vertAlign w:val="baseline"/>
                <w:lang w:val="en-US" w:eastAsia="zh-CN"/>
              </w:rPr>
            </w:pPr>
          </w:p>
          <w:p w14:paraId="12779A17">
            <w:pPr>
              <w:pStyle w:val="6"/>
              <w:numPr>
                <w:ilvl w:val="0"/>
                <w:numId w:val="0"/>
              </w:numPr>
              <w:spacing w:line="560" w:lineRule="exact"/>
              <w:jc w:val="center"/>
              <w:rPr>
                <w:rFonts w:hint="eastAsia" w:ascii="黑体" w:hAnsi="黑体" w:eastAsia="黑体"/>
                <w:sz w:val="32"/>
                <w:szCs w:val="32"/>
                <w:vertAlign w:val="baseline"/>
                <w:lang w:val="en-US" w:eastAsia="zh-CN"/>
              </w:rPr>
            </w:pPr>
          </w:p>
          <w:p w14:paraId="3551739D">
            <w:pPr>
              <w:pStyle w:val="6"/>
              <w:numPr>
                <w:ilvl w:val="0"/>
                <w:numId w:val="0"/>
              </w:numPr>
              <w:spacing w:line="560" w:lineRule="exact"/>
              <w:jc w:val="center"/>
              <w:rPr>
                <w:rFonts w:hint="eastAsia" w:ascii="黑体" w:hAnsi="黑体" w:eastAsia="黑体"/>
                <w:sz w:val="32"/>
                <w:szCs w:val="32"/>
                <w:vertAlign w:val="baseline"/>
                <w:lang w:val="en-US" w:eastAsia="zh-CN"/>
              </w:rPr>
            </w:pPr>
          </w:p>
          <w:p w14:paraId="610AC20D">
            <w:pPr>
              <w:pStyle w:val="6"/>
              <w:numPr>
                <w:ilvl w:val="0"/>
                <w:numId w:val="0"/>
              </w:numPr>
              <w:spacing w:line="560" w:lineRule="exact"/>
              <w:jc w:val="center"/>
              <w:rPr>
                <w:rFonts w:hint="eastAsia" w:ascii="黑体" w:hAnsi="黑体" w:eastAsia="黑体"/>
                <w:sz w:val="32"/>
                <w:szCs w:val="32"/>
                <w:vertAlign w:val="baseline"/>
                <w:lang w:val="en-US" w:eastAsia="zh-CN"/>
              </w:rPr>
            </w:pPr>
          </w:p>
          <w:p w14:paraId="04F454C6">
            <w:pPr>
              <w:pStyle w:val="6"/>
              <w:numPr>
                <w:ilvl w:val="0"/>
                <w:numId w:val="0"/>
              </w:numPr>
              <w:spacing w:line="560" w:lineRule="exact"/>
              <w:jc w:val="center"/>
              <w:rPr>
                <w:rFonts w:hint="eastAsia" w:ascii="黑体" w:hAnsi="黑体" w:eastAsia="黑体"/>
                <w:sz w:val="32"/>
                <w:szCs w:val="32"/>
                <w:vertAlign w:val="baseline"/>
                <w:lang w:val="en-US" w:eastAsia="zh-CN"/>
              </w:rPr>
            </w:pPr>
          </w:p>
          <w:p w14:paraId="70A3DEFC">
            <w:pPr>
              <w:pStyle w:val="6"/>
              <w:numPr>
                <w:ilvl w:val="0"/>
                <w:numId w:val="0"/>
              </w:numPr>
              <w:spacing w:line="560" w:lineRule="exact"/>
              <w:jc w:val="center"/>
              <w:rPr>
                <w:rFonts w:hint="eastAsia" w:ascii="黑体" w:hAnsi="黑体" w:eastAsia="黑体"/>
                <w:sz w:val="32"/>
                <w:szCs w:val="32"/>
                <w:vertAlign w:val="baseline"/>
                <w:lang w:val="en-US" w:eastAsia="zh-CN"/>
              </w:rPr>
            </w:pPr>
          </w:p>
          <w:p w14:paraId="32A1768E">
            <w:pPr>
              <w:pStyle w:val="6"/>
              <w:numPr>
                <w:ilvl w:val="0"/>
                <w:numId w:val="0"/>
              </w:numPr>
              <w:spacing w:line="560" w:lineRule="exact"/>
              <w:jc w:val="center"/>
              <w:rPr>
                <w:rFonts w:hint="eastAsia" w:ascii="黑体" w:hAnsi="黑体" w:eastAsia="黑体"/>
                <w:sz w:val="32"/>
                <w:szCs w:val="32"/>
                <w:vertAlign w:val="baseline"/>
                <w:lang w:val="en-US" w:eastAsia="zh-CN"/>
              </w:rPr>
            </w:pPr>
          </w:p>
          <w:p w14:paraId="181E1608">
            <w:pPr>
              <w:pStyle w:val="6"/>
              <w:numPr>
                <w:ilvl w:val="0"/>
                <w:numId w:val="0"/>
              </w:numPr>
              <w:spacing w:line="560" w:lineRule="exact"/>
              <w:jc w:val="center"/>
              <w:rPr>
                <w:rFonts w:hint="eastAsia" w:ascii="黑体" w:hAnsi="黑体" w:eastAsia="黑体"/>
                <w:sz w:val="32"/>
                <w:szCs w:val="32"/>
                <w:vertAlign w:val="baseline"/>
                <w:lang w:val="en-US" w:eastAsia="zh-CN"/>
              </w:rPr>
            </w:pPr>
          </w:p>
          <w:p w14:paraId="1AAD01F7">
            <w:pPr>
              <w:pStyle w:val="6"/>
              <w:numPr>
                <w:ilvl w:val="0"/>
                <w:numId w:val="0"/>
              </w:numPr>
              <w:spacing w:line="560" w:lineRule="exact"/>
              <w:jc w:val="center"/>
              <w:rPr>
                <w:rFonts w:hint="default" w:ascii="黑体" w:hAnsi="黑体" w:eastAsia="黑体"/>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总体要求</w:t>
            </w:r>
          </w:p>
        </w:tc>
        <w:tc>
          <w:tcPr>
            <w:tcW w:w="4785" w:type="dxa"/>
          </w:tcPr>
          <w:p w14:paraId="3F8B4ED2">
            <w:pPr>
              <w:pStyle w:val="6"/>
              <w:numPr>
                <w:ilvl w:val="0"/>
                <w:numId w:val="0"/>
              </w:numPr>
              <w:spacing w:line="560" w:lineRule="exact"/>
              <w:rPr>
                <w:rFonts w:hint="eastAsia" w:ascii="黑体" w:hAnsi="黑体" w:eastAsia="黑体"/>
                <w:sz w:val="32"/>
                <w:szCs w:val="32"/>
                <w:vertAlign w:val="baseline"/>
                <w:lang w:val="en-US" w:eastAsia="zh-CN"/>
              </w:rPr>
            </w:pPr>
            <w:r>
              <w:rPr>
                <w:rFonts w:hint="eastAsia" w:ascii="仿宋_GB2312" w:hAnsi="黑体" w:eastAsia="仿宋_GB2312" w:cstheme="minorBidi"/>
                <w:kern w:val="2"/>
                <w:sz w:val="24"/>
                <w:szCs w:val="24"/>
                <w:lang w:val="en-US" w:eastAsia="zh-CN" w:bidi="ar-SA"/>
                <w14:ligatures w14:val="standardContextual"/>
              </w:rPr>
              <w:t>投标人对采购人尚无条件开展的检测项目之检测标本进行检测并出具检验报告，当采购人具有开展检测条件后相关项目不再委托投标人进行检测。</w:t>
            </w:r>
          </w:p>
        </w:tc>
        <w:tc>
          <w:tcPr>
            <w:tcW w:w="1515" w:type="dxa"/>
          </w:tcPr>
          <w:p w14:paraId="367C1582">
            <w:pPr>
              <w:pStyle w:val="6"/>
              <w:numPr>
                <w:ilvl w:val="0"/>
                <w:numId w:val="0"/>
              </w:numPr>
              <w:spacing w:line="560" w:lineRule="exact"/>
              <w:rPr>
                <w:rFonts w:hint="eastAsia" w:ascii="黑体" w:hAnsi="黑体" w:eastAsia="黑体"/>
                <w:sz w:val="32"/>
                <w:szCs w:val="32"/>
                <w:vertAlign w:val="baseline"/>
                <w:lang w:val="en-US" w:eastAsia="zh-CN"/>
              </w:rPr>
            </w:pPr>
          </w:p>
        </w:tc>
        <w:tc>
          <w:tcPr>
            <w:tcW w:w="990" w:type="dxa"/>
          </w:tcPr>
          <w:p w14:paraId="14FA52CE">
            <w:pPr>
              <w:pStyle w:val="6"/>
              <w:numPr>
                <w:ilvl w:val="0"/>
                <w:numId w:val="0"/>
              </w:numPr>
              <w:spacing w:line="560" w:lineRule="exact"/>
              <w:rPr>
                <w:rFonts w:hint="eastAsia" w:ascii="黑体" w:hAnsi="黑体" w:eastAsia="黑体"/>
                <w:sz w:val="32"/>
                <w:szCs w:val="32"/>
                <w:vertAlign w:val="baseline"/>
                <w:lang w:val="en-US" w:eastAsia="zh-CN"/>
              </w:rPr>
            </w:pPr>
          </w:p>
        </w:tc>
      </w:tr>
      <w:tr w14:paraId="7559C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14:paraId="54CD9AF8">
            <w:pPr>
              <w:pStyle w:val="6"/>
              <w:numPr>
                <w:ilvl w:val="0"/>
                <w:numId w:val="0"/>
              </w:numPr>
              <w:spacing w:line="560" w:lineRule="exact"/>
              <w:jc w:val="center"/>
              <w:rPr>
                <w:rFonts w:hint="default" w:ascii="黑体" w:hAnsi="黑体" w:eastAsia="黑体"/>
                <w:sz w:val="32"/>
                <w:szCs w:val="32"/>
                <w:vertAlign w:val="baseline"/>
                <w:lang w:val="en-US" w:eastAsia="zh-CN"/>
              </w:rPr>
            </w:pPr>
            <w:r>
              <w:rPr>
                <w:rFonts w:hint="eastAsia" w:ascii="仿宋_GB2312" w:hAnsi="黑体" w:eastAsia="仿宋_GB2312" w:cstheme="minorBidi"/>
                <w:kern w:val="2"/>
                <w:sz w:val="32"/>
                <w:szCs w:val="32"/>
                <w:lang w:val="en-US" w:eastAsia="zh-CN" w:bidi="ar-SA"/>
                <w14:ligatures w14:val="standardContextual"/>
              </w:rPr>
              <w:t>2</w:t>
            </w:r>
          </w:p>
        </w:tc>
        <w:tc>
          <w:tcPr>
            <w:tcW w:w="900" w:type="dxa"/>
            <w:vMerge w:val="continue"/>
          </w:tcPr>
          <w:p w14:paraId="25D93044">
            <w:pPr>
              <w:pStyle w:val="6"/>
              <w:numPr>
                <w:ilvl w:val="0"/>
                <w:numId w:val="0"/>
              </w:numPr>
              <w:spacing w:line="560" w:lineRule="exact"/>
              <w:rPr>
                <w:rFonts w:hint="eastAsia" w:ascii="黑体" w:hAnsi="黑体" w:eastAsia="黑体"/>
                <w:sz w:val="32"/>
                <w:szCs w:val="32"/>
                <w:vertAlign w:val="baseline"/>
                <w:lang w:val="en-US" w:eastAsia="zh-CN"/>
              </w:rPr>
            </w:pPr>
          </w:p>
        </w:tc>
        <w:tc>
          <w:tcPr>
            <w:tcW w:w="4785" w:type="dxa"/>
          </w:tcPr>
          <w:p w14:paraId="05AF0492">
            <w:pPr>
              <w:pStyle w:val="6"/>
              <w:numPr>
                <w:ilvl w:val="0"/>
                <w:numId w:val="0"/>
              </w:numPr>
              <w:spacing w:line="560" w:lineRule="exact"/>
              <w:rPr>
                <w:rFonts w:hint="eastAsia" w:ascii="仿宋_GB2312" w:hAnsi="黑体" w:eastAsia="仿宋_GB2312" w:cstheme="minorBidi"/>
                <w:kern w:val="2"/>
                <w:sz w:val="24"/>
                <w:szCs w:val="24"/>
                <w:lang w:val="en-US" w:eastAsia="zh-CN" w:bidi="ar-SA"/>
                <w14:ligatures w14:val="standardContextual"/>
              </w:rPr>
            </w:pPr>
            <w:r>
              <w:rPr>
                <w:rFonts w:hint="eastAsia" w:ascii="仿宋_GB2312" w:hAnsi="黑体" w:eastAsia="仿宋_GB2312" w:cstheme="minorBidi"/>
                <w:kern w:val="2"/>
                <w:sz w:val="24"/>
                <w:szCs w:val="24"/>
                <w:lang w:val="en-US" w:eastAsia="zh-CN" w:bidi="ar-SA"/>
                <w14:ligatures w14:val="standardContextual"/>
              </w:rPr>
              <w:t>投标人提供符合规定的冷链运输车辆。</w:t>
            </w:r>
          </w:p>
        </w:tc>
        <w:tc>
          <w:tcPr>
            <w:tcW w:w="1515" w:type="dxa"/>
          </w:tcPr>
          <w:p w14:paraId="284B2202">
            <w:pPr>
              <w:pStyle w:val="6"/>
              <w:numPr>
                <w:ilvl w:val="0"/>
                <w:numId w:val="0"/>
              </w:numPr>
              <w:spacing w:line="560" w:lineRule="exact"/>
              <w:rPr>
                <w:rFonts w:hint="eastAsia" w:ascii="黑体" w:hAnsi="黑体" w:eastAsia="黑体"/>
                <w:sz w:val="32"/>
                <w:szCs w:val="32"/>
                <w:vertAlign w:val="baseline"/>
                <w:lang w:val="en-US" w:eastAsia="zh-CN"/>
              </w:rPr>
            </w:pPr>
          </w:p>
        </w:tc>
        <w:tc>
          <w:tcPr>
            <w:tcW w:w="990" w:type="dxa"/>
          </w:tcPr>
          <w:p w14:paraId="030F41E9">
            <w:pPr>
              <w:pStyle w:val="6"/>
              <w:numPr>
                <w:ilvl w:val="0"/>
                <w:numId w:val="0"/>
              </w:numPr>
              <w:spacing w:line="560" w:lineRule="exact"/>
              <w:rPr>
                <w:rFonts w:hint="eastAsia" w:ascii="黑体" w:hAnsi="黑体" w:eastAsia="黑体"/>
                <w:sz w:val="32"/>
                <w:szCs w:val="32"/>
                <w:vertAlign w:val="baseline"/>
                <w:lang w:val="en-US" w:eastAsia="zh-CN"/>
              </w:rPr>
            </w:pPr>
          </w:p>
        </w:tc>
      </w:tr>
      <w:tr w14:paraId="7114A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14:paraId="3D5D0F1E">
            <w:pPr>
              <w:pStyle w:val="6"/>
              <w:numPr>
                <w:ilvl w:val="0"/>
                <w:numId w:val="0"/>
              </w:numPr>
              <w:spacing w:line="560" w:lineRule="exact"/>
              <w:jc w:val="center"/>
              <w:rPr>
                <w:rFonts w:hint="default" w:ascii="黑体" w:hAnsi="黑体" w:eastAsia="黑体"/>
                <w:sz w:val="32"/>
                <w:szCs w:val="32"/>
                <w:vertAlign w:val="baseline"/>
                <w:lang w:val="en-US" w:eastAsia="zh-CN"/>
              </w:rPr>
            </w:pPr>
            <w:r>
              <w:rPr>
                <w:rFonts w:hint="eastAsia" w:ascii="仿宋_GB2312" w:hAnsi="黑体" w:eastAsia="仿宋_GB2312" w:cstheme="minorBidi"/>
                <w:kern w:val="2"/>
                <w:sz w:val="32"/>
                <w:szCs w:val="32"/>
                <w:lang w:val="en-US" w:eastAsia="zh-CN" w:bidi="ar-SA"/>
                <w14:ligatures w14:val="standardContextual"/>
              </w:rPr>
              <w:t>3</w:t>
            </w:r>
          </w:p>
        </w:tc>
        <w:tc>
          <w:tcPr>
            <w:tcW w:w="900" w:type="dxa"/>
            <w:vMerge w:val="continue"/>
          </w:tcPr>
          <w:p w14:paraId="16735D9D">
            <w:pPr>
              <w:pStyle w:val="6"/>
              <w:numPr>
                <w:ilvl w:val="0"/>
                <w:numId w:val="0"/>
              </w:numPr>
              <w:spacing w:line="560" w:lineRule="exact"/>
              <w:rPr>
                <w:rFonts w:hint="eastAsia" w:ascii="黑体" w:hAnsi="黑体" w:eastAsia="黑体"/>
                <w:sz w:val="32"/>
                <w:szCs w:val="32"/>
                <w:vertAlign w:val="baseline"/>
                <w:lang w:val="en-US" w:eastAsia="zh-CN"/>
              </w:rPr>
            </w:pPr>
          </w:p>
        </w:tc>
        <w:tc>
          <w:tcPr>
            <w:tcW w:w="4785" w:type="dxa"/>
          </w:tcPr>
          <w:p w14:paraId="5D6B9B2A">
            <w:pPr>
              <w:pStyle w:val="6"/>
              <w:numPr>
                <w:ilvl w:val="0"/>
                <w:numId w:val="0"/>
              </w:numPr>
              <w:spacing w:line="560" w:lineRule="exact"/>
              <w:rPr>
                <w:rFonts w:hint="eastAsia" w:ascii="仿宋_GB2312" w:hAnsi="黑体" w:eastAsia="仿宋_GB2312" w:cstheme="minorBidi"/>
                <w:kern w:val="2"/>
                <w:sz w:val="24"/>
                <w:szCs w:val="24"/>
                <w:lang w:val="en-US" w:eastAsia="zh-CN" w:bidi="ar-SA"/>
                <w14:ligatures w14:val="standardContextual"/>
              </w:rPr>
            </w:pPr>
            <w:r>
              <w:rPr>
                <w:rFonts w:hint="eastAsia" w:ascii="仿宋_GB2312" w:hAnsi="黑体" w:eastAsia="仿宋_GB2312" w:cstheme="minorBidi"/>
                <w:kern w:val="2"/>
                <w:sz w:val="24"/>
                <w:szCs w:val="24"/>
                <w:lang w:val="en-US" w:eastAsia="zh-CN" w:bidi="ar-SA"/>
                <w14:ligatures w14:val="standardContextual"/>
              </w:rPr>
              <w:t>投标人能提供保障样本检测前安全有效运输的相关证明材料。</w:t>
            </w:r>
          </w:p>
        </w:tc>
        <w:tc>
          <w:tcPr>
            <w:tcW w:w="1515" w:type="dxa"/>
          </w:tcPr>
          <w:p w14:paraId="07AA0560">
            <w:pPr>
              <w:pStyle w:val="6"/>
              <w:numPr>
                <w:ilvl w:val="0"/>
                <w:numId w:val="0"/>
              </w:numPr>
              <w:spacing w:line="560" w:lineRule="exact"/>
              <w:rPr>
                <w:rFonts w:hint="eastAsia" w:ascii="黑体" w:hAnsi="黑体" w:eastAsia="黑体"/>
                <w:sz w:val="32"/>
                <w:szCs w:val="32"/>
                <w:vertAlign w:val="baseline"/>
                <w:lang w:val="en-US" w:eastAsia="zh-CN"/>
              </w:rPr>
            </w:pPr>
          </w:p>
        </w:tc>
        <w:tc>
          <w:tcPr>
            <w:tcW w:w="990" w:type="dxa"/>
          </w:tcPr>
          <w:p w14:paraId="35F7EFED">
            <w:pPr>
              <w:pStyle w:val="6"/>
              <w:numPr>
                <w:ilvl w:val="0"/>
                <w:numId w:val="0"/>
              </w:numPr>
              <w:spacing w:line="560" w:lineRule="exact"/>
              <w:rPr>
                <w:rFonts w:hint="eastAsia" w:ascii="黑体" w:hAnsi="黑体" w:eastAsia="黑体"/>
                <w:sz w:val="32"/>
                <w:szCs w:val="32"/>
                <w:vertAlign w:val="baseline"/>
                <w:lang w:val="en-US" w:eastAsia="zh-CN"/>
              </w:rPr>
            </w:pPr>
          </w:p>
        </w:tc>
      </w:tr>
      <w:tr w14:paraId="66A6B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14:paraId="7C0DCFD3">
            <w:pPr>
              <w:pStyle w:val="6"/>
              <w:numPr>
                <w:ilvl w:val="0"/>
                <w:numId w:val="0"/>
              </w:numPr>
              <w:spacing w:line="560" w:lineRule="exact"/>
              <w:jc w:val="center"/>
              <w:rPr>
                <w:rFonts w:hint="default" w:ascii="黑体" w:hAnsi="黑体" w:eastAsia="黑体"/>
                <w:sz w:val="32"/>
                <w:szCs w:val="32"/>
                <w:vertAlign w:val="baseline"/>
                <w:lang w:val="en-US" w:eastAsia="zh-CN"/>
              </w:rPr>
            </w:pPr>
            <w:r>
              <w:rPr>
                <w:rFonts w:hint="eastAsia" w:ascii="仿宋_GB2312" w:hAnsi="黑体" w:eastAsia="仿宋_GB2312" w:cstheme="minorBidi"/>
                <w:kern w:val="2"/>
                <w:sz w:val="32"/>
                <w:szCs w:val="32"/>
                <w:lang w:val="en-US" w:eastAsia="zh-CN" w:bidi="ar-SA"/>
                <w14:ligatures w14:val="standardContextual"/>
              </w:rPr>
              <w:t>4</w:t>
            </w:r>
          </w:p>
        </w:tc>
        <w:tc>
          <w:tcPr>
            <w:tcW w:w="900" w:type="dxa"/>
            <w:vMerge w:val="continue"/>
          </w:tcPr>
          <w:p w14:paraId="322933F7">
            <w:pPr>
              <w:pStyle w:val="6"/>
              <w:numPr>
                <w:ilvl w:val="0"/>
                <w:numId w:val="0"/>
              </w:numPr>
              <w:spacing w:line="560" w:lineRule="exact"/>
              <w:rPr>
                <w:rFonts w:hint="eastAsia" w:ascii="黑体" w:hAnsi="黑体" w:eastAsia="黑体"/>
                <w:sz w:val="32"/>
                <w:szCs w:val="32"/>
                <w:vertAlign w:val="baseline"/>
                <w:lang w:val="en-US" w:eastAsia="zh-CN"/>
              </w:rPr>
            </w:pPr>
          </w:p>
        </w:tc>
        <w:tc>
          <w:tcPr>
            <w:tcW w:w="4785" w:type="dxa"/>
          </w:tcPr>
          <w:p w14:paraId="412D8C6E">
            <w:pPr>
              <w:pStyle w:val="6"/>
              <w:numPr>
                <w:ilvl w:val="0"/>
                <w:numId w:val="0"/>
              </w:numPr>
              <w:spacing w:line="560" w:lineRule="exact"/>
              <w:rPr>
                <w:rFonts w:hint="eastAsia" w:ascii="仿宋_GB2312" w:hAnsi="黑体" w:eastAsia="仿宋_GB2312" w:cstheme="minorBidi"/>
                <w:kern w:val="2"/>
                <w:sz w:val="24"/>
                <w:szCs w:val="24"/>
                <w:lang w:val="en-US" w:eastAsia="zh-CN" w:bidi="ar-SA"/>
                <w14:ligatures w14:val="standardContextual"/>
              </w:rPr>
            </w:pPr>
            <w:r>
              <w:rPr>
                <w:rFonts w:hint="eastAsia" w:ascii="仿宋_GB2312" w:hAnsi="黑体" w:eastAsia="仿宋_GB2312" w:cstheme="minorBidi"/>
                <w:kern w:val="2"/>
                <w:sz w:val="24"/>
                <w:szCs w:val="24"/>
                <w:lang w:val="en-US" w:eastAsia="zh-CN" w:bidi="ar-SA"/>
                <w14:ligatures w14:val="standardContextual"/>
              </w:rPr>
              <w:t>投标人可提供项目清单以及《检验项目清单》内采购人临床需要的检验项目的检测服务。</w:t>
            </w:r>
          </w:p>
        </w:tc>
        <w:tc>
          <w:tcPr>
            <w:tcW w:w="1515" w:type="dxa"/>
          </w:tcPr>
          <w:p w14:paraId="3575A648">
            <w:pPr>
              <w:pStyle w:val="6"/>
              <w:numPr>
                <w:ilvl w:val="0"/>
                <w:numId w:val="0"/>
              </w:numPr>
              <w:spacing w:line="560" w:lineRule="exact"/>
              <w:rPr>
                <w:rFonts w:hint="eastAsia" w:ascii="黑体" w:hAnsi="黑体" w:eastAsia="黑体"/>
                <w:sz w:val="32"/>
                <w:szCs w:val="32"/>
                <w:vertAlign w:val="baseline"/>
                <w:lang w:val="en-US" w:eastAsia="zh-CN"/>
              </w:rPr>
            </w:pPr>
          </w:p>
        </w:tc>
        <w:tc>
          <w:tcPr>
            <w:tcW w:w="990" w:type="dxa"/>
          </w:tcPr>
          <w:p w14:paraId="1A5F01E4">
            <w:pPr>
              <w:pStyle w:val="6"/>
              <w:numPr>
                <w:ilvl w:val="0"/>
                <w:numId w:val="0"/>
              </w:numPr>
              <w:spacing w:line="560" w:lineRule="exact"/>
              <w:rPr>
                <w:rFonts w:hint="eastAsia" w:ascii="黑体" w:hAnsi="黑体" w:eastAsia="黑体"/>
                <w:sz w:val="32"/>
                <w:szCs w:val="32"/>
                <w:vertAlign w:val="baseline"/>
                <w:lang w:val="en-US" w:eastAsia="zh-CN"/>
              </w:rPr>
            </w:pPr>
          </w:p>
        </w:tc>
      </w:tr>
      <w:tr w14:paraId="0393E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14:paraId="6B8E5EFA">
            <w:pPr>
              <w:pStyle w:val="6"/>
              <w:numPr>
                <w:ilvl w:val="0"/>
                <w:numId w:val="0"/>
              </w:numPr>
              <w:spacing w:line="560" w:lineRule="exact"/>
              <w:jc w:val="center"/>
              <w:rPr>
                <w:rFonts w:hint="default" w:ascii="黑体" w:hAnsi="黑体" w:eastAsia="黑体"/>
                <w:sz w:val="32"/>
                <w:szCs w:val="32"/>
                <w:vertAlign w:val="baseline"/>
                <w:lang w:val="en-US" w:eastAsia="zh-CN"/>
              </w:rPr>
            </w:pPr>
            <w:r>
              <w:rPr>
                <w:rFonts w:hint="eastAsia" w:ascii="仿宋_GB2312" w:hAnsi="黑体" w:eastAsia="仿宋_GB2312" w:cstheme="minorBidi"/>
                <w:kern w:val="2"/>
                <w:sz w:val="32"/>
                <w:szCs w:val="32"/>
                <w:lang w:val="en-US" w:eastAsia="zh-CN" w:bidi="ar-SA"/>
                <w14:ligatures w14:val="standardContextual"/>
              </w:rPr>
              <w:t>5</w:t>
            </w:r>
          </w:p>
        </w:tc>
        <w:tc>
          <w:tcPr>
            <w:tcW w:w="900" w:type="dxa"/>
            <w:vMerge w:val="continue"/>
          </w:tcPr>
          <w:p w14:paraId="4162D18C">
            <w:pPr>
              <w:pStyle w:val="6"/>
              <w:numPr>
                <w:ilvl w:val="0"/>
                <w:numId w:val="0"/>
              </w:numPr>
              <w:spacing w:line="560" w:lineRule="exact"/>
              <w:rPr>
                <w:rFonts w:hint="eastAsia" w:ascii="黑体" w:hAnsi="黑体" w:eastAsia="黑体"/>
                <w:sz w:val="32"/>
                <w:szCs w:val="32"/>
                <w:vertAlign w:val="baseline"/>
                <w:lang w:val="en-US" w:eastAsia="zh-CN"/>
              </w:rPr>
            </w:pPr>
          </w:p>
        </w:tc>
        <w:tc>
          <w:tcPr>
            <w:tcW w:w="4785" w:type="dxa"/>
          </w:tcPr>
          <w:p w14:paraId="0A3561D7">
            <w:pPr>
              <w:pStyle w:val="6"/>
              <w:numPr>
                <w:ilvl w:val="0"/>
                <w:numId w:val="0"/>
              </w:numPr>
              <w:spacing w:line="560" w:lineRule="exact"/>
              <w:rPr>
                <w:rFonts w:hint="eastAsia" w:ascii="仿宋_GB2312" w:hAnsi="黑体" w:eastAsia="仿宋_GB2312" w:cstheme="minorBidi"/>
                <w:kern w:val="2"/>
                <w:sz w:val="24"/>
                <w:szCs w:val="24"/>
                <w:lang w:val="en-US" w:eastAsia="zh-CN" w:bidi="ar-SA"/>
                <w14:ligatures w14:val="standardContextual"/>
              </w:rPr>
            </w:pPr>
            <w:r>
              <w:rPr>
                <w:rFonts w:hint="eastAsia" w:ascii="仿宋_GB2312" w:hAnsi="黑体" w:eastAsia="仿宋_GB2312" w:cstheme="minorBidi"/>
                <w:kern w:val="2"/>
                <w:sz w:val="24"/>
                <w:szCs w:val="24"/>
                <w:lang w:val="en-US" w:eastAsia="zh-CN" w:bidi="ar-SA"/>
                <w14:ligatures w14:val="standardContextual"/>
              </w:rPr>
              <w:t>投标人每天（下午15:00前）派人员一次到采购人收取标本，派驻专人处理委托检验标本。投标人应当按照国家检验规范进行操作，对标本的检验报告及经投标人检验但以采购人名称抬头出具的报告依法承担责任。</w:t>
            </w:r>
          </w:p>
        </w:tc>
        <w:tc>
          <w:tcPr>
            <w:tcW w:w="1515" w:type="dxa"/>
          </w:tcPr>
          <w:p w14:paraId="4B873A34">
            <w:pPr>
              <w:pStyle w:val="6"/>
              <w:numPr>
                <w:ilvl w:val="0"/>
                <w:numId w:val="0"/>
              </w:numPr>
              <w:spacing w:line="560" w:lineRule="exact"/>
              <w:rPr>
                <w:rFonts w:hint="eastAsia" w:ascii="黑体" w:hAnsi="黑体" w:eastAsia="黑体"/>
                <w:sz w:val="32"/>
                <w:szCs w:val="32"/>
                <w:vertAlign w:val="baseline"/>
                <w:lang w:val="en-US" w:eastAsia="zh-CN"/>
              </w:rPr>
            </w:pPr>
          </w:p>
        </w:tc>
        <w:tc>
          <w:tcPr>
            <w:tcW w:w="990" w:type="dxa"/>
          </w:tcPr>
          <w:p w14:paraId="0CF9FA6E">
            <w:pPr>
              <w:pStyle w:val="6"/>
              <w:numPr>
                <w:ilvl w:val="0"/>
                <w:numId w:val="0"/>
              </w:numPr>
              <w:spacing w:line="560" w:lineRule="exact"/>
              <w:rPr>
                <w:rFonts w:hint="eastAsia" w:ascii="黑体" w:hAnsi="黑体" w:eastAsia="黑体"/>
                <w:sz w:val="32"/>
                <w:szCs w:val="32"/>
                <w:vertAlign w:val="baseline"/>
                <w:lang w:val="en-US" w:eastAsia="zh-CN"/>
              </w:rPr>
            </w:pPr>
          </w:p>
        </w:tc>
      </w:tr>
      <w:tr w14:paraId="02067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14:paraId="4CF8F8ED">
            <w:pPr>
              <w:pStyle w:val="6"/>
              <w:numPr>
                <w:ilvl w:val="0"/>
                <w:numId w:val="0"/>
              </w:numPr>
              <w:spacing w:line="560" w:lineRule="exact"/>
              <w:jc w:val="center"/>
              <w:rPr>
                <w:rFonts w:hint="default" w:ascii="黑体" w:hAnsi="黑体" w:eastAsia="黑体"/>
                <w:sz w:val="32"/>
                <w:szCs w:val="32"/>
                <w:vertAlign w:val="baseline"/>
                <w:lang w:val="en-US" w:eastAsia="zh-CN"/>
              </w:rPr>
            </w:pPr>
            <w:r>
              <w:rPr>
                <w:rFonts w:hint="eastAsia" w:ascii="仿宋_GB2312" w:hAnsi="黑体" w:eastAsia="仿宋_GB2312" w:cstheme="minorBidi"/>
                <w:kern w:val="2"/>
                <w:sz w:val="32"/>
                <w:szCs w:val="32"/>
                <w:lang w:val="en-US" w:eastAsia="zh-CN" w:bidi="ar-SA"/>
                <w14:ligatures w14:val="standardContextual"/>
              </w:rPr>
              <w:t>6</w:t>
            </w:r>
          </w:p>
        </w:tc>
        <w:tc>
          <w:tcPr>
            <w:tcW w:w="900" w:type="dxa"/>
            <w:vMerge w:val="continue"/>
          </w:tcPr>
          <w:p w14:paraId="7DE5A9C0">
            <w:pPr>
              <w:pStyle w:val="6"/>
              <w:numPr>
                <w:ilvl w:val="0"/>
                <w:numId w:val="0"/>
              </w:numPr>
              <w:spacing w:line="560" w:lineRule="exact"/>
              <w:rPr>
                <w:rFonts w:hint="eastAsia" w:ascii="黑体" w:hAnsi="黑体" w:eastAsia="黑体"/>
                <w:sz w:val="32"/>
                <w:szCs w:val="32"/>
                <w:vertAlign w:val="baseline"/>
                <w:lang w:val="en-US" w:eastAsia="zh-CN"/>
              </w:rPr>
            </w:pPr>
          </w:p>
        </w:tc>
        <w:tc>
          <w:tcPr>
            <w:tcW w:w="4785" w:type="dxa"/>
          </w:tcPr>
          <w:p w14:paraId="7B5DB7DD">
            <w:pPr>
              <w:pStyle w:val="6"/>
              <w:numPr>
                <w:ilvl w:val="0"/>
                <w:numId w:val="0"/>
              </w:numPr>
              <w:spacing w:line="560" w:lineRule="exact"/>
              <w:rPr>
                <w:rFonts w:hint="eastAsia" w:ascii="仿宋_GB2312" w:hAnsi="黑体" w:eastAsia="仿宋_GB2312" w:cstheme="minorBidi"/>
                <w:kern w:val="2"/>
                <w:sz w:val="24"/>
                <w:szCs w:val="24"/>
                <w:lang w:val="en-US" w:eastAsia="zh-CN" w:bidi="ar-SA"/>
                <w14:ligatures w14:val="standardContextual"/>
              </w:rPr>
            </w:pPr>
            <w:r>
              <w:rPr>
                <w:rFonts w:hint="eastAsia" w:ascii="仿宋_GB2312" w:hAnsi="黑体" w:eastAsia="仿宋_GB2312" w:cstheme="minorBidi"/>
                <w:kern w:val="2"/>
                <w:sz w:val="24"/>
                <w:szCs w:val="24"/>
                <w:lang w:val="en-US" w:eastAsia="zh-CN" w:bidi="ar-SA"/>
                <w14:ligatures w14:val="standardContextual"/>
              </w:rPr>
              <w:t>投标人在接收合格样本后，按照项目总汇中规定的报告日期完成检测，并向采购人提供电子版检测报告。检测报告需按照投标人提供的检测项目规定的出报告时间出具。如投标人检测报告超出约定时间而又未出具书面通知采购人造成恶劣影响的（包括但不限于造成医疗纠纷、有群众投诉造成严重后果等），投标人承担相应的经济和法律责任。</w:t>
            </w:r>
          </w:p>
        </w:tc>
        <w:tc>
          <w:tcPr>
            <w:tcW w:w="1515" w:type="dxa"/>
          </w:tcPr>
          <w:p w14:paraId="0E7FE6DD">
            <w:pPr>
              <w:pStyle w:val="6"/>
              <w:numPr>
                <w:ilvl w:val="0"/>
                <w:numId w:val="0"/>
              </w:numPr>
              <w:spacing w:line="560" w:lineRule="exact"/>
              <w:rPr>
                <w:rFonts w:hint="eastAsia" w:ascii="黑体" w:hAnsi="黑体" w:eastAsia="黑体"/>
                <w:sz w:val="32"/>
                <w:szCs w:val="32"/>
                <w:vertAlign w:val="baseline"/>
                <w:lang w:val="en-US" w:eastAsia="zh-CN"/>
              </w:rPr>
            </w:pPr>
          </w:p>
        </w:tc>
        <w:tc>
          <w:tcPr>
            <w:tcW w:w="990" w:type="dxa"/>
          </w:tcPr>
          <w:p w14:paraId="471C1B57">
            <w:pPr>
              <w:pStyle w:val="6"/>
              <w:numPr>
                <w:ilvl w:val="0"/>
                <w:numId w:val="0"/>
              </w:numPr>
              <w:spacing w:line="560" w:lineRule="exact"/>
              <w:rPr>
                <w:rFonts w:hint="eastAsia" w:ascii="黑体" w:hAnsi="黑体" w:eastAsia="黑体"/>
                <w:sz w:val="32"/>
                <w:szCs w:val="32"/>
                <w:vertAlign w:val="baseline"/>
                <w:lang w:val="en-US" w:eastAsia="zh-CN"/>
              </w:rPr>
            </w:pPr>
          </w:p>
        </w:tc>
      </w:tr>
      <w:tr w14:paraId="2A748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14:paraId="1D64BAC1">
            <w:pPr>
              <w:pStyle w:val="6"/>
              <w:numPr>
                <w:ilvl w:val="0"/>
                <w:numId w:val="0"/>
              </w:numPr>
              <w:spacing w:line="560" w:lineRule="exact"/>
              <w:jc w:val="center"/>
              <w:rPr>
                <w:rFonts w:hint="default" w:ascii="黑体" w:hAnsi="黑体" w:eastAsia="黑体"/>
                <w:sz w:val="32"/>
                <w:szCs w:val="32"/>
                <w:vertAlign w:val="baseline"/>
                <w:lang w:val="en-US" w:eastAsia="zh-CN"/>
              </w:rPr>
            </w:pPr>
            <w:r>
              <w:rPr>
                <w:rFonts w:hint="eastAsia" w:ascii="仿宋_GB2312" w:hAnsi="黑体" w:eastAsia="仿宋_GB2312" w:cstheme="minorBidi"/>
                <w:kern w:val="2"/>
                <w:sz w:val="32"/>
                <w:szCs w:val="32"/>
                <w:lang w:val="en-US" w:eastAsia="zh-CN" w:bidi="ar-SA"/>
                <w14:ligatures w14:val="standardContextual"/>
              </w:rPr>
              <w:t>7</w:t>
            </w:r>
          </w:p>
        </w:tc>
        <w:tc>
          <w:tcPr>
            <w:tcW w:w="900" w:type="dxa"/>
            <w:vMerge w:val="restart"/>
          </w:tcPr>
          <w:p w14:paraId="3BBAA84B">
            <w:pPr>
              <w:pStyle w:val="6"/>
              <w:numPr>
                <w:ilvl w:val="0"/>
                <w:numId w:val="0"/>
              </w:numPr>
              <w:spacing w:line="560" w:lineRule="exact"/>
              <w:rPr>
                <w:rFonts w:hint="eastAsia" w:ascii="黑体" w:hAnsi="黑体" w:eastAsia="黑体"/>
                <w:sz w:val="32"/>
                <w:szCs w:val="32"/>
                <w:vertAlign w:val="baseline"/>
                <w:lang w:val="en-US" w:eastAsia="zh-CN"/>
              </w:rPr>
            </w:pPr>
          </w:p>
          <w:p w14:paraId="3B19B10F">
            <w:pPr>
              <w:pStyle w:val="6"/>
              <w:numPr>
                <w:ilvl w:val="0"/>
                <w:numId w:val="0"/>
              </w:numPr>
              <w:spacing w:line="560" w:lineRule="exact"/>
              <w:rPr>
                <w:rFonts w:hint="eastAsia" w:ascii="黑体" w:hAnsi="黑体" w:eastAsia="黑体"/>
                <w:sz w:val="32"/>
                <w:szCs w:val="32"/>
                <w:vertAlign w:val="baseline"/>
                <w:lang w:val="en-US" w:eastAsia="zh-CN"/>
              </w:rPr>
            </w:pPr>
          </w:p>
          <w:p w14:paraId="22EB58A7">
            <w:pPr>
              <w:pStyle w:val="6"/>
              <w:numPr>
                <w:ilvl w:val="0"/>
                <w:numId w:val="0"/>
              </w:numPr>
              <w:spacing w:line="560" w:lineRule="exact"/>
              <w:rPr>
                <w:rFonts w:hint="eastAsia" w:ascii="黑体" w:hAnsi="黑体" w:eastAsia="黑体"/>
                <w:sz w:val="32"/>
                <w:szCs w:val="32"/>
                <w:vertAlign w:val="baseline"/>
                <w:lang w:val="en-US" w:eastAsia="zh-CN"/>
              </w:rPr>
            </w:pPr>
          </w:p>
          <w:p w14:paraId="4C81EEEE">
            <w:pPr>
              <w:pStyle w:val="6"/>
              <w:numPr>
                <w:ilvl w:val="0"/>
                <w:numId w:val="0"/>
              </w:numPr>
              <w:spacing w:line="560" w:lineRule="exact"/>
              <w:rPr>
                <w:rFonts w:hint="eastAsia" w:ascii="黑体" w:hAnsi="黑体" w:eastAsia="黑体"/>
                <w:sz w:val="32"/>
                <w:szCs w:val="32"/>
                <w:vertAlign w:val="baseline"/>
                <w:lang w:val="en-US" w:eastAsia="zh-CN"/>
              </w:rPr>
            </w:pPr>
          </w:p>
          <w:p w14:paraId="58339634">
            <w:pPr>
              <w:pStyle w:val="6"/>
              <w:numPr>
                <w:ilvl w:val="0"/>
                <w:numId w:val="0"/>
              </w:numPr>
              <w:spacing w:line="560" w:lineRule="exact"/>
              <w:rPr>
                <w:rFonts w:hint="eastAsia" w:ascii="黑体" w:hAnsi="黑体" w:eastAsia="黑体"/>
                <w:sz w:val="32"/>
                <w:szCs w:val="32"/>
                <w:vertAlign w:val="baseline"/>
                <w:lang w:val="en-US" w:eastAsia="zh-CN"/>
              </w:rPr>
            </w:pPr>
          </w:p>
          <w:p w14:paraId="68063945">
            <w:pPr>
              <w:pStyle w:val="6"/>
              <w:numPr>
                <w:ilvl w:val="0"/>
                <w:numId w:val="0"/>
              </w:numPr>
              <w:spacing w:line="560" w:lineRule="exact"/>
              <w:rPr>
                <w:rFonts w:hint="eastAsia" w:ascii="黑体" w:hAnsi="黑体" w:eastAsia="黑体"/>
                <w:sz w:val="32"/>
                <w:szCs w:val="32"/>
                <w:vertAlign w:val="baseline"/>
                <w:lang w:val="en-US" w:eastAsia="zh-CN"/>
              </w:rPr>
            </w:pPr>
          </w:p>
          <w:p w14:paraId="40CBBDE2">
            <w:pPr>
              <w:pStyle w:val="6"/>
              <w:numPr>
                <w:ilvl w:val="0"/>
                <w:numId w:val="0"/>
              </w:numPr>
              <w:spacing w:line="560" w:lineRule="exact"/>
              <w:rPr>
                <w:rFonts w:hint="eastAsia" w:ascii="黑体" w:hAnsi="黑体" w:eastAsia="黑体"/>
                <w:sz w:val="32"/>
                <w:szCs w:val="32"/>
                <w:vertAlign w:val="baseline"/>
                <w:lang w:val="en-US" w:eastAsia="zh-CN"/>
              </w:rPr>
            </w:pPr>
          </w:p>
          <w:p w14:paraId="51AFE848">
            <w:pPr>
              <w:pStyle w:val="6"/>
              <w:numPr>
                <w:ilvl w:val="0"/>
                <w:numId w:val="0"/>
              </w:numPr>
              <w:spacing w:line="560" w:lineRule="exact"/>
              <w:rPr>
                <w:rFonts w:hint="eastAsia" w:ascii="黑体" w:hAnsi="黑体" w:eastAsia="黑体"/>
                <w:sz w:val="32"/>
                <w:szCs w:val="32"/>
                <w:vertAlign w:val="baseline"/>
                <w:lang w:val="en-US" w:eastAsia="zh-CN"/>
              </w:rPr>
            </w:pPr>
          </w:p>
          <w:p w14:paraId="420803C8">
            <w:pPr>
              <w:pStyle w:val="6"/>
              <w:numPr>
                <w:ilvl w:val="0"/>
                <w:numId w:val="0"/>
              </w:numPr>
              <w:spacing w:line="560" w:lineRule="exact"/>
              <w:rPr>
                <w:rFonts w:hint="default" w:ascii="黑体" w:hAnsi="黑体" w:eastAsia="黑体"/>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总体要求</w:t>
            </w:r>
          </w:p>
        </w:tc>
        <w:tc>
          <w:tcPr>
            <w:tcW w:w="4785" w:type="dxa"/>
          </w:tcPr>
          <w:p w14:paraId="7222DD09">
            <w:pPr>
              <w:pStyle w:val="6"/>
              <w:numPr>
                <w:ilvl w:val="0"/>
                <w:numId w:val="0"/>
              </w:numPr>
              <w:spacing w:line="560" w:lineRule="exact"/>
              <w:rPr>
                <w:rFonts w:hint="eastAsia" w:ascii="仿宋_GB2312" w:hAnsi="黑体" w:eastAsia="仿宋_GB2312" w:cstheme="minorBidi"/>
                <w:kern w:val="2"/>
                <w:sz w:val="24"/>
                <w:szCs w:val="24"/>
                <w:lang w:val="en-US" w:eastAsia="zh-CN" w:bidi="ar-SA"/>
                <w14:ligatures w14:val="standardContextual"/>
              </w:rPr>
            </w:pPr>
            <w:r>
              <w:rPr>
                <w:rFonts w:hint="eastAsia" w:ascii="仿宋_GB2312" w:hAnsi="黑体" w:eastAsia="仿宋_GB2312" w:cstheme="minorBidi"/>
                <w:kern w:val="2"/>
                <w:sz w:val="24"/>
                <w:szCs w:val="24"/>
                <w:lang w:val="en-US" w:eastAsia="zh-CN" w:bidi="ar-SA"/>
                <w14:ligatures w14:val="standardContextual"/>
              </w:rPr>
              <w:t>投标人提供稳定服务，如出现试剂供应链问题、仪器故障等原因，无法及时向采购人提供部分检验时，有相关的应急预案，以确保服务不中断。</w:t>
            </w:r>
          </w:p>
        </w:tc>
        <w:tc>
          <w:tcPr>
            <w:tcW w:w="1515" w:type="dxa"/>
          </w:tcPr>
          <w:p w14:paraId="358761C1">
            <w:pPr>
              <w:pStyle w:val="6"/>
              <w:numPr>
                <w:ilvl w:val="0"/>
                <w:numId w:val="0"/>
              </w:numPr>
              <w:spacing w:line="560" w:lineRule="exact"/>
              <w:rPr>
                <w:rFonts w:hint="eastAsia" w:ascii="黑体" w:hAnsi="黑体" w:eastAsia="黑体"/>
                <w:sz w:val="32"/>
                <w:szCs w:val="32"/>
                <w:vertAlign w:val="baseline"/>
                <w:lang w:val="en-US" w:eastAsia="zh-CN"/>
              </w:rPr>
            </w:pPr>
          </w:p>
        </w:tc>
        <w:tc>
          <w:tcPr>
            <w:tcW w:w="990" w:type="dxa"/>
          </w:tcPr>
          <w:p w14:paraId="718CBA67">
            <w:pPr>
              <w:pStyle w:val="6"/>
              <w:numPr>
                <w:ilvl w:val="0"/>
                <w:numId w:val="0"/>
              </w:numPr>
              <w:spacing w:line="560" w:lineRule="exact"/>
              <w:rPr>
                <w:rFonts w:hint="eastAsia" w:ascii="黑体" w:hAnsi="黑体" w:eastAsia="黑体"/>
                <w:sz w:val="32"/>
                <w:szCs w:val="32"/>
                <w:vertAlign w:val="baseline"/>
                <w:lang w:val="en-US" w:eastAsia="zh-CN"/>
              </w:rPr>
            </w:pPr>
          </w:p>
        </w:tc>
      </w:tr>
      <w:tr w14:paraId="50E45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14:paraId="2070EF08">
            <w:pPr>
              <w:pStyle w:val="6"/>
              <w:numPr>
                <w:ilvl w:val="0"/>
                <w:numId w:val="0"/>
              </w:numPr>
              <w:spacing w:line="560" w:lineRule="exact"/>
              <w:jc w:val="center"/>
              <w:rPr>
                <w:rFonts w:hint="default" w:ascii="黑体" w:hAnsi="黑体" w:eastAsia="黑体"/>
                <w:sz w:val="32"/>
                <w:szCs w:val="32"/>
                <w:vertAlign w:val="baseline"/>
                <w:lang w:val="en-US" w:eastAsia="zh-CN"/>
              </w:rPr>
            </w:pPr>
            <w:r>
              <w:rPr>
                <w:rFonts w:hint="eastAsia" w:ascii="仿宋_GB2312" w:hAnsi="黑体" w:eastAsia="仿宋_GB2312" w:cstheme="minorBidi"/>
                <w:kern w:val="2"/>
                <w:sz w:val="32"/>
                <w:szCs w:val="32"/>
                <w:lang w:val="en-US" w:eastAsia="zh-CN" w:bidi="ar-SA"/>
                <w14:ligatures w14:val="standardContextual"/>
              </w:rPr>
              <w:t>8</w:t>
            </w:r>
          </w:p>
        </w:tc>
        <w:tc>
          <w:tcPr>
            <w:tcW w:w="900" w:type="dxa"/>
            <w:vMerge w:val="continue"/>
            <w:tcBorders/>
          </w:tcPr>
          <w:p w14:paraId="759CE1D2">
            <w:pPr>
              <w:pStyle w:val="6"/>
              <w:numPr>
                <w:ilvl w:val="0"/>
                <w:numId w:val="0"/>
              </w:numPr>
              <w:spacing w:line="560" w:lineRule="exact"/>
              <w:rPr>
                <w:rFonts w:hint="default" w:ascii="黑体" w:hAnsi="黑体" w:eastAsia="黑体"/>
                <w:sz w:val="32"/>
                <w:szCs w:val="32"/>
                <w:vertAlign w:val="baseline"/>
                <w:lang w:val="en-US" w:eastAsia="zh-CN"/>
              </w:rPr>
            </w:pPr>
          </w:p>
        </w:tc>
        <w:tc>
          <w:tcPr>
            <w:tcW w:w="4785" w:type="dxa"/>
          </w:tcPr>
          <w:p w14:paraId="724B4CCE">
            <w:pPr>
              <w:pStyle w:val="6"/>
              <w:numPr>
                <w:ilvl w:val="0"/>
                <w:numId w:val="0"/>
              </w:numPr>
              <w:spacing w:line="560" w:lineRule="exact"/>
              <w:rPr>
                <w:rFonts w:hint="default" w:ascii="仿宋_GB2312" w:hAnsi="黑体" w:eastAsia="仿宋_GB2312" w:cstheme="minorBidi"/>
                <w:kern w:val="2"/>
                <w:sz w:val="24"/>
                <w:szCs w:val="24"/>
                <w:lang w:val="en-US" w:eastAsia="zh-CN" w:bidi="ar-SA"/>
                <w14:ligatures w14:val="standardContextual"/>
              </w:rPr>
            </w:pPr>
            <w:r>
              <w:rPr>
                <w:rFonts w:hint="eastAsia" w:ascii="仿宋_GB2312" w:hAnsi="黑体" w:eastAsia="仿宋_GB2312" w:cstheme="minorBidi"/>
                <w:kern w:val="2"/>
                <w:sz w:val="24"/>
                <w:szCs w:val="24"/>
                <w:lang w:val="en-US" w:eastAsia="zh-CN" w:bidi="ar-SA"/>
                <w14:ligatures w14:val="standardContextual"/>
              </w:rPr>
              <w:t>投标人有为采购人保密的义务，在未经采购人同意或授权的情况下，不得向采购人检验科室、医务科、临床科室工作人员以外的任何单位或个人泄露采购人委托检验的项目、检验的内容、检验的结果，但受检者及其授权代理人查询、咨询其检验项目事宜的除外。</w:t>
            </w:r>
          </w:p>
        </w:tc>
        <w:tc>
          <w:tcPr>
            <w:tcW w:w="1515" w:type="dxa"/>
          </w:tcPr>
          <w:p w14:paraId="1F275857">
            <w:pPr>
              <w:pStyle w:val="6"/>
              <w:numPr>
                <w:ilvl w:val="0"/>
                <w:numId w:val="0"/>
              </w:numPr>
              <w:spacing w:line="560" w:lineRule="exact"/>
              <w:rPr>
                <w:rFonts w:hint="eastAsia" w:ascii="黑体" w:hAnsi="黑体" w:eastAsia="黑体"/>
                <w:sz w:val="32"/>
                <w:szCs w:val="32"/>
                <w:vertAlign w:val="baseline"/>
                <w:lang w:val="en-US" w:eastAsia="zh-CN"/>
              </w:rPr>
            </w:pPr>
          </w:p>
        </w:tc>
        <w:tc>
          <w:tcPr>
            <w:tcW w:w="990" w:type="dxa"/>
          </w:tcPr>
          <w:p w14:paraId="4FD76B88">
            <w:pPr>
              <w:pStyle w:val="6"/>
              <w:numPr>
                <w:ilvl w:val="0"/>
                <w:numId w:val="0"/>
              </w:numPr>
              <w:spacing w:line="560" w:lineRule="exact"/>
              <w:rPr>
                <w:rFonts w:hint="eastAsia" w:ascii="黑体" w:hAnsi="黑体" w:eastAsia="黑体"/>
                <w:sz w:val="32"/>
                <w:szCs w:val="32"/>
                <w:vertAlign w:val="baseline"/>
                <w:lang w:val="en-US" w:eastAsia="zh-CN"/>
              </w:rPr>
            </w:pPr>
          </w:p>
        </w:tc>
      </w:tr>
      <w:tr w14:paraId="14C1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14:paraId="2B7DCED5">
            <w:pPr>
              <w:pStyle w:val="6"/>
              <w:numPr>
                <w:ilvl w:val="0"/>
                <w:numId w:val="0"/>
              </w:numPr>
              <w:spacing w:line="560" w:lineRule="exact"/>
              <w:jc w:val="center"/>
              <w:rPr>
                <w:rFonts w:hint="default" w:ascii="黑体" w:hAnsi="黑体" w:eastAsia="黑体"/>
                <w:sz w:val="32"/>
                <w:szCs w:val="32"/>
                <w:vertAlign w:val="baseline"/>
                <w:lang w:val="en-US" w:eastAsia="zh-CN"/>
              </w:rPr>
            </w:pPr>
            <w:r>
              <w:rPr>
                <w:rFonts w:hint="eastAsia" w:ascii="仿宋_GB2312" w:hAnsi="黑体" w:eastAsia="仿宋_GB2312" w:cstheme="minorBidi"/>
                <w:kern w:val="2"/>
                <w:sz w:val="32"/>
                <w:szCs w:val="32"/>
                <w:lang w:val="en-US" w:eastAsia="zh-CN" w:bidi="ar-SA"/>
                <w14:ligatures w14:val="standardContextual"/>
              </w:rPr>
              <w:t>9</w:t>
            </w:r>
          </w:p>
        </w:tc>
        <w:tc>
          <w:tcPr>
            <w:tcW w:w="900" w:type="dxa"/>
            <w:vMerge w:val="continue"/>
            <w:tcBorders/>
          </w:tcPr>
          <w:p w14:paraId="2874D44F">
            <w:pPr>
              <w:pStyle w:val="6"/>
              <w:numPr>
                <w:ilvl w:val="0"/>
                <w:numId w:val="0"/>
              </w:numPr>
              <w:spacing w:line="560" w:lineRule="exact"/>
              <w:rPr>
                <w:rFonts w:hint="eastAsia" w:ascii="黑体" w:hAnsi="黑体" w:eastAsia="黑体"/>
                <w:sz w:val="32"/>
                <w:szCs w:val="32"/>
                <w:vertAlign w:val="baseline"/>
                <w:lang w:val="en-US" w:eastAsia="zh-CN"/>
              </w:rPr>
            </w:pPr>
          </w:p>
        </w:tc>
        <w:tc>
          <w:tcPr>
            <w:tcW w:w="4785" w:type="dxa"/>
          </w:tcPr>
          <w:p w14:paraId="7D598025">
            <w:pPr>
              <w:pStyle w:val="6"/>
              <w:numPr>
                <w:ilvl w:val="0"/>
                <w:numId w:val="0"/>
              </w:numPr>
              <w:spacing w:line="560" w:lineRule="exact"/>
              <w:rPr>
                <w:rFonts w:hint="default" w:ascii="仿宋_GB2312" w:hAnsi="黑体" w:eastAsia="仿宋_GB2312" w:cstheme="minorBidi"/>
                <w:kern w:val="2"/>
                <w:sz w:val="24"/>
                <w:szCs w:val="24"/>
                <w:lang w:val="en-US" w:eastAsia="zh-CN" w:bidi="ar-SA"/>
                <w14:ligatures w14:val="standardContextual"/>
              </w:rPr>
            </w:pPr>
            <w:r>
              <w:rPr>
                <w:rFonts w:hint="eastAsia" w:ascii="仿宋_GB2312" w:hAnsi="黑体" w:eastAsia="仿宋_GB2312" w:cstheme="minorBidi"/>
                <w:kern w:val="2"/>
                <w:sz w:val="24"/>
                <w:szCs w:val="24"/>
                <w:lang w:val="en-US" w:eastAsia="zh-CN" w:bidi="ar-SA"/>
                <w14:ligatures w14:val="standardContextual"/>
              </w:rPr>
              <w:t>剩余标本（如有）由投标人依据相关法律法规及规定保存、处置。</w:t>
            </w:r>
          </w:p>
        </w:tc>
        <w:tc>
          <w:tcPr>
            <w:tcW w:w="1515" w:type="dxa"/>
          </w:tcPr>
          <w:p w14:paraId="1CFABC78">
            <w:pPr>
              <w:pStyle w:val="6"/>
              <w:numPr>
                <w:ilvl w:val="0"/>
                <w:numId w:val="0"/>
              </w:numPr>
              <w:spacing w:line="560" w:lineRule="exact"/>
              <w:rPr>
                <w:rFonts w:hint="eastAsia" w:ascii="黑体" w:hAnsi="黑体" w:eastAsia="黑体"/>
                <w:sz w:val="32"/>
                <w:szCs w:val="32"/>
                <w:vertAlign w:val="baseline"/>
                <w:lang w:val="en-US" w:eastAsia="zh-CN"/>
              </w:rPr>
            </w:pPr>
          </w:p>
        </w:tc>
        <w:tc>
          <w:tcPr>
            <w:tcW w:w="990" w:type="dxa"/>
          </w:tcPr>
          <w:p w14:paraId="0FA4E72B">
            <w:pPr>
              <w:pStyle w:val="6"/>
              <w:numPr>
                <w:ilvl w:val="0"/>
                <w:numId w:val="0"/>
              </w:numPr>
              <w:spacing w:line="560" w:lineRule="exact"/>
              <w:rPr>
                <w:rFonts w:hint="eastAsia" w:ascii="黑体" w:hAnsi="黑体" w:eastAsia="黑体"/>
                <w:sz w:val="32"/>
                <w:szCs w:val="32"/>
                <w:vertAlign w:val="baseline"/>
                <w:lang w:val="en-US" w:eastAsia="zh-CN"/>
              </w:rPr>
            </w:pPr>
          </w:p>
        </w:tc>
      </w:tr>
      <w:tr w14:paraId="136A8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14:paraId="787B5571">
            <w:pPr>
              <w:pStyle w:val="6"/>
              <w:numPr>
                <w:ilvl w:val="0"/>
                <w:numId w:val="0"/>
              </w:numPr>
              <w:spacing w:line="560" w:lineRule="exact"/>
              <w:jc w:val="center"/>
              <w:rPr>
                <w:rFonts w:hint="default" w:ascii="黑体" w:hAnsi="黑体" w:eastAsia="黑体"/>
                <w:sz w:val="32"/>
                <w:szCs w:val="32"/>
                <w:vertAlign w:val="baseline"/>
                <w:lang w:val="en-US" w:eastAsia="zh-CN"/>
              </w:rPr>
            </w:pPr>
            <w:r>
              <w:rPr>
                <w:rFonts w:hint="eastAsia" w:ascii="仿宋_GB2312" w:hAnsi="黑体" w:eastAsia="仿宋_GB2312" w:cstheme="minorBidi"/>
                <w:kern w:val="2"/>
                <w:sz w:val="32"/>
                <w:szCs w:val="32"/>
                <w:lang w:val="en-US" w:eastAsia="zh-CN" w:bidi="ar-SA"/>
                <w14:ligatures w14:val="standardContextual"/>
              </w:rPr>
              <w:t>10</w:t>
            </w:r>
          </w:p>
        </w:tc>
        <w:tc>
          <w:tcPr>
            <w:tcW w:w="900" w:type="dxa"/>
            <w:vMerge w:val="continue"/>
            <w:tcBorders/>
          </w:tcPr>
          <w:p w14:paraId="56A1E5FC">
            <w:pPr>
              <w:pStyle w:val="6"/>
              <w:numPr>
                <w:ilvl w:val="0"/>
                <w:numId w:val="0"/>
              </w:numPr>
              <w:spacing w:line="560" w:lineRule="exact"/>
              <w:rPr>
                <w:rFonts w:hint="eastAsia" w:ascii="黑体" w:hAnsi="黑体" w:eastAsia="黑体"/>
                <w:sz w:val="32"/>
                <w:szCs w:val="32"/>
                <w:vertAlign w:val="baseline"/>
                <w:lang w:val="en-US" w:eastAsia="zh-CN"/>
              </w:rPr>
            </w:pPr>
          </w:p>
        </w:tc>
        <w:tc>
          <w:tcPr>
            <w:tcW w:w="4785" w:type="dxa"/>
          </w:tcPr>
          <w:p w14:paraId="4BED78B5">
            <w:pPr>
              <w:pStyle w:val="6"/>
              <w:numPr>
                <w:ilvl w:val="0"/>
                <w:numId w:val="0"/>
              </w:numPr>
              <w:spacing w:line="560" w:lineRule="exact"/>
              <w:rPr>
                <w:rFonts w:hint="eastAsia" w:ascii="仿宋_GB2312" w:hAnsi="黑体" w:eastAsia="仿宋_GB2312" w:cstheme="minorBidi"/>
                <w:kern w:val="2"/>
                <w:sz w:val="24"/>
                <w:szCs w:val="24"/>
                <w:lang w:val="en-US" w:eastAsia="zh-CN" w:bidi="ar-SA"/>
                <w14:ligatures w14:val="standardContextual"/>
              </w:rPr>
            </w:pPr>
            <w:r>
              <w:rPr>
                <w:rFonts w:hint="default" w:ascii="仿宋_GB2312" w:hAnsi="黑体" w:eastAsia="仿宋_GB2312" w:cstheme="minorBidi"/>
                <w:kern w:val="2"/>
                <w:sz w:val="24"/>
                <w:szCs w:val="24"/>
                <w:lang w:val="en-US" w:eastAsia="zh-CN" w:bidi="ar-SA"/>
                <w14:ligatures w14:val="standardContextual"/>
              </w:rPr>
              <w:t>对于因标本丢失、未在规定时间内出具报告或检验项目检 测结果不准确等造成的医疗事故（医疗事件）或医疗 纠纷，实验室须承担全部经济及法律责任</w:t>
            </w:r>
            <w:r>
              <w:rPr>
                <w:rFonts w:hint="eastAsia" w:ascii="仿宋_GB2312" w:hAnsi="黑体" w:eastAsia="仿宋_GB2312" w:cstheme="minorBidi"/>
                <w:kern w:val="2"/>
                <w:sz w:val="24"/>
                <w:szCs w:val="24"/>
                <w:lang w:val="en-US" w:eastAsia="zh-CN" w:bidi="ar-SA"/>
                <w14:ligatures w14:val="standardContextual"/>
              </w:rPr>
              <w:t>。</w:t>
            </w:r>
          </w:p>
        </w:tc>
        <w:tc>
          <w:tcPr>
            <w:tcW w:w="1515" w:type="dxa"/>
          </w:tcPr>
          <w:p w14:paraId="0DF30C98">
            <w:pPr>
              <w:pStyle w:val="6"/>
              <w:numPr>
                <w:ilvl w:val="0"/>
                <w:numId w:val="0"/>
              </w:numPr>
              <w:spacing w:line="560" w:lineRule="exact"/>
              <w:rPr>
                <w:rFonts w:hint="eastAsia" w:ascii="黑体" w:hAnsi="黑体" w:eastAsia="黑体"/>
                <w:sz w:val="32"/>
                <w:szCs w:val="32"/>
                <w:vertAlign w:val="baseline"/>
                <w:lang w:val="en-US" w:eastAsia="zh-CN"/>
              </w:rPr>
            </w:pPr>
          </w:p>
        </w:tc>
        <w:tc>
          <w:tcPr>
            <w:tcW w:w="990" w:type="dxa"/>
          </w:tcPr>
          <w:p w14:paraId="69C73199">
            <w:pPr>
              <w:pStyle w:val="6"/>
              <w:numPr>
                <w:ilvl w:val="0"/>
                <w:numId w:val="0"/>
              </w:numPr>
              <w:spacing w:line="560" w:lineRule="exact"/>
              <w:rPr>
                <w:rFonts w:hint="eastAsia" w:ascii="黑体" w:hAnsi="黑体" w:eastAsia="黑体"/>
                <w:sz w:val="32"/>
                <w:szCs w:val="32"/>
                <w:vertAlign w:val="baseline"/>
                <w:lang w:val="en-US" w:eastAsia="zh-CN"/>
              </w:rPr>
            </w:pPr>
          </w:p>
        </w:tc>
      </w:tr>
      <w:tr w14:paraId="7921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14:paraId="166DC71E">
            <w:pPr>
              <w:pStyle w:val="6"/>
              <w:numPr>
                <w:ilvl w:val="0"/>
                <w:numId w:val="0"/>
              </w:numPr>
              <w:spacing w:line="560" w:lineRule="exact"/>
              <w:jc w:val="center"/>
              <w:rPr>
                <w:rFonts w:hint="default" w:ascii="黑体" w:hAnsi="黑体" w:eastAsia="黑体"/>
                <w:sz w:val="32"/>
                <w:szCs w:val="32"/>
                <w:vertAlign w:val="baseline"/>
                <w:lang w:val="en-US" w:eastAsia="zh-CN"/>
              </w:rPr>
            </w:pPr>
            <w:r>
              <w:rPr>
                <w:rFonts w:hint="eastAsia" w:ascii="仿宋_GB2312" w:hAnsi="黑体" w:eastAsia="仿宋_GB2312" w:cstheme="minorBidi"/>
                <w:kern w:val="2"/>
                <w:sz w:val="32"/>
                <w:szCs w:val="32"/>
                <w:lang w:val="en-US" w:eastAsia="zh-CN" w:bidi="ar-SA"/>
                <w14:ligatures w14:val="standardContextual"/>
              </w:rPr>
              <w:t>11</w:t>
            </w:r>
          </w:p>
        </w:tc>
        <w:tc>
          <w:tcPr>
            <w:tcW w:w="900" w:type="dxa"/>
            <w:vMerge w:val="continue"/>
            <w:tcBorders/>
          </w:tcPr>
          <w:p w14:paraId="57E353A9">
            <w:pPr>
              <w:pStyle w:val="6"/>
              <w:numPr>
                <w:ilvl w:val="0"/>
                <w:numId w:val="0"/>
              </w:numPr>
              <w:spacing w:line="560" w:lineRule="exact"/>
              <w:rPr>
                <w:rFonts w:hint="eastAsia" w:ascii="黑体" w:hAnsi="黑体" w:eastAsia="黑体"/>
                <w:sz w:val="32"/>
                <w:szCs w:val="32"/>
                <w:vertAlign w:val="baseline"/>
                <w:lang w:val="en-US" w:eastAsia="zh-CN"/>
              </w:rPr>
            </w:pPr>
          </w:p>
        </w:tc>
        <w:tc>
          <w:tcPr>
            <w:tcW w:w="4785" w:type="dxa"/>
          </w:tcPr>
          <w:p w14:paraId="46856794">
            <w:pPr>
              <w:pStyle w:val="6"/>
              <w:numPr>
                <w:ilvl w:val="0"/>
                <w:numId w:val="0"/>
              </w:numPr>
              <w:spacing w:line="560" w:lineRule="exact"/>
              <w:rPr>
                <w:rFonts w:hint="eastAsia" w:ascii="仿宋_GB2312" w:hAnsi="黑体" w:eastAsia="仿宋_GB2312" w:cstheme="minorBidi"/>
                <w:kern w:val="2"/>
                <w:sz w:val="24"/>
                <w:szCs w:val="24"/>
                <w:lang w:val="en-US" w:eastAsia="zh-CN" w:bidi="ar-SA"/>
                <w14:ligatures w14:val="standardContextual"/>
              </w:rPr>
            </w:pPr>
            <w:r>
              <w:rPr>
                <w:rFonts w:hint="eastAsia" w:ascii="仿宋_GB2312" w:hAnsi="黑体" w:eastAsia="仿宋_GB2312" w:cstheme="minorBidi"/>
                <w:kern w:val="2"/>
                <w:sz w:val="24"/>
                <w:szCs w:val="24"/>
                <w:lang w:val="en-US" w:eastAsia="zh-CN" w:bidi="ar-SA"/>
                <w14:ligatures w14:val="standardContextual"/>
              </w:rPr>
              <w:t>投标人协助医院做好等级医院评审关于检验病理外送相关内容，协助医院实验室制度建设、资质评审等，帮助医院实验室增加检验项目。</w:t>
            </w:r>
          </w:p>
        </w:tc>
        <w:tc>
          <w:tcPr>
            <w:tcW w:w="1515" w:type="dxa"/>
          </w:tcPr>
          <w:p w14:paraId="529C687E">
            <w:pPr>
              <w:pStyle w:val="6"/>
              <w:numPr>
                <w:ilvl w:val="0"/>
                <w:numId w:val="0"/>
              </w:numPr>
              <w:spacing w:line="560" w:lineRule="exact"/>
              <w:rPr>
                <w:rFonts w:hint="eastAsia" w:ascii="黑体" w:hAnsi="黑体" w:eastAsia="黑体"/>
                <w:sz w:val="32"/>
                <w:szCs w:val="32"/>
                <w:vertAlign w:val="baseline"/>
                <w:lang w:val="en-US" w:eastAsia="zh-CN"/>
              </w:rPr>
            </w:pPr>
          </w:p>
        </w:tc>
        <w:tc>
          <w:tcPr>
            <w:tcW w:w="990" w:type="dxa"/>
          </w:tcPr>
          <w:p w14:paraId="5C5CBA0F">
            <w:pPr>
              <w:pStyle w:val="6"/>
              <w:numPr>
                <w:ilvl w:val="0"/>
                <w:numId w:val="0"/>
              </w:numPr>
              <w:spacing w:line="560" w:lineRule="exact"/>
              <w:rPr>
                <w:rFonts w:hint="eastAsia" w:ascii="黑体" w:hAnsi="黑体" w:eastAsia="黑体"/>
                <w:sz w:val="32"/>
                <w:szCs w:val="32"/>
                <w:vertAlign w:val="baseline"/>
                <w:lang w:val="en-US" w:eastAsia="zh-CN"/>
              </w:rPr>
            </w:pPr>
          </w:p>
        </w:tc>
      </w:tr>
      <w:tr w14:paraId="43532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Merge w:val="restart"/>
            <w:vAlign w:val="center"/>
          </w:tcPr>
          <w:p w14:paraId="1D4479F4">
            <w:pPr>
              <w:pStyle w:val="6"/>
              <w:numPr>
                <w:ilvl w:val="0"/>
                <w:numId w:val="0"/>
              </w:numPr>
              <w:spacing w:line="560" w:lineRule="exact"/>
              <w:jc w:val="center"/>
              <w:rPr>
                <w:rFonts w:hint="default" w:ascii="黑体" w:hAnsi="黑体" w:eastAsia="黑体"/>
                <w:sz w:val="32"/>
                <w:szCs w:val="32"/>
                <w:vertAlign w:val="baseline"/>
                <w:lang w:val="en-US" w:eastAsia="zh-CN"/>
              </w:rPr>
            </w:pPr>
            <w:r>
              <w:rPr>
                <w:rFonts w:hint="eastAsia" w:ascii="仿宋_GB2312" w:hAnsi="黑体" w:eastAsia="仿宋_GB2312" w:cstheme="minorBidi"/>
                <w:kern w:val="2"/>
                <w:sz w:val="32"/>
                <w:szCs w:val="32"/>
                <w:lang w:val="en-US" w:eastAsia="zh-CN" w:bidi="ar-SA"/>
                <w14:ligatures w14:val="standardContextual"/>
              </w:rPr>
              <w:t>12</w:t>
            </w:r>
          </w:p>
        </w:tc>
        <w:tc>
          <w:tcPr>
            <w:tcW w:w="900" w:type="dxa"/>
            <w:vMerge w:val="restart"/>
            <w:vAlign w:val="center"/>
          </w:tcPr>
          <w:p w14:paraId="7D75959A">
            <w:pPr>
              <w:pStyle w:val="6"/>
              <w:numPr>
                <w:ilvl w:val="0"/>
                <w:numId w:val="0"/>
              </w:numPr>
              <w:spacing w:line="560" w:lineRule="exact"/>
              <w:jc w:val="center"/>
              <w:rPr>
                <w:rFonts w:hint="eastAsia" w:ascii="黑体" w:hAnsi="黑体" w:eastAsia="黑体"/>
                <w:sz w:val="32"/>
                <w:szCs w:val="32"/>
                <w:vertAlign w:val="baseline"/>
                <w:lang w:val="en-US" w:eastAsia="zh-CN"/>
              </w:rPr>
            </w:pPr>
            <w:r>
              <w:rPr>
                <w:rFonts w:hint="eastAsia" w:ascii="仿宋_GB2312" w:hAnsi="黑体" w:eastAsia="仿宋_GB2312" w:cstheme="minorBidi"/>
                <w:kern w:val="2"/>
                <w:sz w:val="32"/>
                <w:szCs w:val="32"/>
                <w:lang w:val="en-US" w:eastAsia="zh-CN" w:bidi="ar-SA"/>
                <w14:ligatures w14:val="standardContextual"/>
              </w:rPr>
              <w:t>质量保障</w:t>
            </w:r>
          </w:p>
        </w:tc>
        <w:tc>
          <w:tcPr>
            <w:tcW w:w="4785" w:type="dxa"/>
            <w:vAlign w:val="center"/>
          </w:tcPr>
          <w:p w14:paraId="6A82105E">
            <w:pPr>
              <w:pStyle w:val="6"/>
              <w:numPr>
                <w:ilvl w:val="0"/>
                <w:numId w:val="0"/>
              </w:numPr>
              <w:spacing w:line="560" w:lineRule="exact"/>
              <w:rPr>
                <w:rFonts w:hint="eastAsia" w:ascii="仿宋_GB2312" w:hAnsi="黑体" w:eastAsia="仿宋_GB2312" w:cstheme="minorBidi"/>
                <w:kern w:val="2"/>
                <w:sz w:val="24"/>
                <w:szCs w:val="24"/>
                <w:lang w:val="en-US" w:eastAsia="zh-CN" w:bidi="ar-SA"/>
                <w14:ligatures w14:val="standardContextual"/>
              </w:rPr>
            </w:pPr>
            <w:r>
              <w:rPr>
                <w:rFonts w:hint="eastAsia" w:ascii="仿宋_GB2312" w:hAnsi="黑体" w:eastAsia="仿宋_GB2312" w:cstheme="minorBidi"/>
                <w:kern w:val="2"/>
                <w:sz w:val="24"/>
                <w:szCs w:val="24"/>
                <w:lang w:val="en-US" w:eastAsia="zh-CN" w:bidi="ar-SA"/>
                <w14:ligatures w14:val="standardContextual"/>
              </w:rPr>
              <w:t>（1）投标人需保证委托检验项目检测质量，具备委托检验项目的相应检测设备、技术人才，并有检验前、检验中、检验后质量保障措施。</w:t>
            </w:r>
          </w:p>
        </w:tc>
        <w:tc>
          <w:tcPr>
            <w:tcW w:w="1515" w:type="dxa"/>
          </w:tcPr>
          <w:p w14:paraId="642B56F3">
            <w:pPr>
              <w:pStyle w:val="6"/>
              <w:numPr>
                <w:ilvl w:val="0"/>
                <w:numId w:val="0"/>
              </w:numPr>
              <w:spacing w:line="560" w:lineRule="exact"/>
              <w:rPr>
                <w:rFonts w:hint="eastAsia" w:ascii="黑体" w:hAnsi="黑体" w:eastAsia="黑体"/>
                <w:sz w:val="32"/>
                <w:szCs w:val="32"/>
                <w:vertAlign w:val="baseline"/>
                <w:lang w:val="en-US" w:eastAsia="zh-CN"/>
              </w:rPr>
            </w:pPr>
          </w:p>
        </w:tc>
        <w:tc>
          <w:tcPr>
            <w:tcW w:w="990" w:type="dxa"/>
          </w:tcPr>
          <w:p w14:paraId="4ABB7D24">
            <w:pPr>
              <w:pStyle w:val="6"/>
              <w:numPr>
                <w:ilvl w:val="0"/>
                <w:numId w:val="0"/>
              </w:numPr>
              <w:spacing w:line="560" w:lineRule="exact"/>
              <w:rPr>
                <w:rFonts w:hint="eastAsia" w:ascii="黑体" w:hAnsi="黑体" w:eastAsia="黑体"/>
                <w:sz w:val="32"/>
                <w:szCs w:val="32"/>
                <w:vertAlign w:val="baseline"/>
                <w:lang w:val="en-US" w:eastAsia="zh-CN"/>
              </w:rPr>
            </w:pPr>
          </w:p>
        </w:tc>
      </w:tr>
      <w:tr w14:paraId="73432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Merge w:val="continue"/>
          </w:tcPr>
          <w:p w14:paraId="76E54D51">
            <w:pPr>
              <w:pStyle w:val="6"/>
              <w:numPr>
                <w:ilvl w:val="0"/>
                <w:numId w:val="0"/>
              </w:numPr>
              <w:spacing w:line="560" w:lineRule="exact"/>
              <w:jc w:val="center"/>
              <w:rPr>
                <w:rFonts w:hint="default" w:ascii="黑体" w:hAnsi="黑体" w:eastAsia="黑体"/>
                <w:sz w:val="32"/>
                <w:szCs w:val="32"/>
                <w:vertAlign w:val="baseline"/>
                <w:lang w:val="en-US" w:eastAsia="zh-CN"/>
              </w:rPr>
            </w:pPr>
          </w:p>
        </w:tc>
        <w:tc>
          <w:tcPr>
            <w:tcW w:w="900" w:type="dxa"/>
            <w:vMerge w:val="continue"/>
          </w:tcPr>
          <w:p w14:paraId="3F4E262C">
            <w:pPr>
              <w:pStyle w:val="6"/>
              <w:numPr>
                <w:ilvl w:val="0"/>
                <w:numId w:val="0"/>
              </w:numPr>
              <w:spacing w:line="560" w:lineRule="exact"/>
              <w:rPr>
                <w:rFonts w:hint="eastAsia" w:ascii="黑体" w:hAnsi="黑体" w:eastAsia="黑体"/>
                <w:sz w:val="32"/>
                <w:szCs w:val="32"/>
                <w:vertAlign w:val="baseline"/>
                <w:lang w:val="en-US" w:eastAsia="zh-CN"/>
              </w:rPr>
            </w:pPr>
          </w:p>
        </w:tc>
        <w:tc>
          <w:tcPr>
            <w:tcW w:w="4785" w:type="dxa"/>
            <w:vAlign w:val="center"/>
          </w:tcPr>
          <w:p w14:paraId="484BA5D3">
            <w:pPr>
              <w:pStyle w:val="6"/>
              <w:numPr>
                <w:ilvl w:val="0"/>
                <w:numId w:val="0"/>
              </w:numPr>
              <w:spacing w:line="560" w:lineRule="exact"/>
              <w:rPr>
                <w:rFonts w:hint="eastAsia" w:ascii="仿宋_GB2312" w:hAnsi="黑体" w:eastAsia="仿宋_GB2312" w:cstheme="minorBidi"/>
                <w:kern w:val="2"/>
                <w:sz w:val="24"/>
                <w:szCs w:val="24"/>
                <w:lang w:val="en-US" w:eastAsia="zh-CN" w:bidi="ar-SA"/>
                <w14:ligatures w14:val="standardContextual"/>
              </w:rPr>
            </w:pPr>
            <w:r>
              <w:rPr>
                <w:rFonts w:hint="eastAsia" w:ascii="仿宋_GB2312" w:hAnsi="黑体" w:eastAsia="仿宋_GB2312" w:cstheme="minorBidi"/>
                <w:kern w:val="2"/>
                <w:sz w:val="24"/>
                <w:szCs w:val="24"/>
                <w:lang w:val="en-US" w:eastAsia="zh-CN" w:bidi="ar-SA"/>
                <w14:ligatures w14:val="standardContextual"/>
              </w:rPr>
              <w:t>（2）检验前质量保障措施包括标本采集要求培训，标本箱运送温度控制（2-8°C）及安全性保障；对于运送有特殊要求的标本，能够满足要求；</w:t>
            </w:r>
          </w:p>
        </w:tc>
        <w:tc>
          <w:tcPr>
            <w:tcW w:w="1515" w:type="dxa"/>
          </w:tcPr>
          <w:p w14:paraId="62B2B124">
            <w:pPr>
              <w:pStyle w:val="6"/>
              <w:numPr>
                <w:ilvl w:val="0"/>
                <w:numId w:val="0"/>
              </w:numPr>
              <w:spacing w:line="560" w:lineRule="exact"/>
              <w:rPr>
                <w:rFonts w:hint="eastAsia" w:ascii="黑体" w:hAnsi="黑体" w:eastAsia="黑体"/>
                <w:sz w:val="32"/>
                <w:szCs w:val="32"/>
                <w:vertAlign w:val="baseline"/>
                <w:lang w:val="en-US" w:eastAsia="zh-CN"/>
              </w:rPr>
            </w:pPr>
          </w:p>
        </w:tc>
        <w:tc>
          <w:tcPr>
            <w:tcW w:w="990" w:type="dxa"/>
          </w:tcPr>
          <w:p w14:paraId="2E19D935">
            <w:pPr>
              <w:pStyle w:val="6"/>
              <w:numPr>
                <w:ilvl w:val="0"/>
                <w:numId w:val="0"/>
              </w:numPr>
              <w:spacing w:line="560" w:lineRule="exact"/>
              <w:rPr>
                <w:rFonts w:hint="eastAsia" w:ascii="黑体" w:hAnsi="黑体" w:eastAsia="黑体"/>
                <w:sz w:val="32"/>
                <w:szCs w:val="32"/>
                <w:vertAlign w:val="baseline"/>
                <w:lang w:val="en-US" w:eastAsia="zh-CN"/>
              </w:rPr>
            </w:pPr>
          </w:p>
        </w:tc>
      </w:tr>
      <w:tr w14:paraId="35549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Merge w:val="continue"/>
          </w:tcPr>
          <w:p w14:paraId="3CDE260B">
            <w:pPr>
              <w:pStyle w:val="6"/>
              <w:numPr>
                <w:ilvl w:val="0"/>
                <w:numId w:val="0"/>
              </w:numPr>
              <w:spacing w:line="560" w:lineRule="exact"/>
              <w:jc w:val="center"/>
              <w:rPr>
                <w:rFonts w:hint="default" w:ascii="黑体" w:hAnsi="黑体" w:eastAsia="黑体"/>
                <w:sz w:val="32"/>
                <w:szCs w:val="32"/>
                <w:vertAlign w:val="baseline"/>
                <w:lang w:val="en-US" w:eastAsia="zh-CN"/>
              </w:rPr>
            </w:pPr>
          </w:p>
        </w:tc>
        <w:tc>
          <w:tcPr>
            <w:tcW w:w="900" w:type="dxa"/>
            <w:vMerge w:val="continue"/>
          </w:tcPr>
          <w:p w14:paraId="0685CAE1">
            <w:pPr>
              <w:pStyle w:val="6"/>
              <w:numPr>
                <w:ilvl w:val="0"/>
                <w:numId w:val="0"/>
              </w:numPr>
              <w:spacing w:line="560" w:lineRule="exact"/>
              <w:rPr>
                <w:rFonts w:hint="eastAsia" w:ascii="黑体" w:hAnsi="黑体" w:eastAsia="黑体"/>
                <w:sz w:val="32"/>
                <w:szCs w:val="32"/>
                <w:vertAlign w:val="baseline"/>
                <w:lang w:val="en-US" w:eastAsia="zh-CN"/>
              </w:rPr>
            </w:pPr>
          </w:p>
        </w:tc>
        <w:tc>
          <w:tcPr>
            <w:tcW w:w="4785" w:type="dxa"/>
            <w:vAlign w:val="center"/>
          </w:tcPr>
          <w:p w14:paraId="59D7D7FC">
            <w:pPr>
              <w:pStyle w:val="6"/>
              <w:numPr>
                <w:ilvl w:val="0"/>
                <w:numId w:val="0"/>
              </w:numPr>
              <w:spacing w:line="560" w:lineRule="exact"/>
              <w:rPr>
                <w:rFonts w:hint="eastAsia" w:ascii="仿宋_GB2312" w:hAnsi="黑体" w:eastAsia="仿宋_GB2312" w:cstheme="minorBidi"/>
                <w:kern w:val="2"/>
                <w:sz w:val="24"/>
                <w:szCs w:val="24"/>
                <w:lang w:val="en-US" w:eastAsia="zh-CN" w:bidi="ar-SA"/>
                <w14:ligatures w14:val="standardContextual"/>
              </w:rPr>
            </w:pPr>
            <w:r>
              <w:rPr>
                <w:rFonts w:hint="eastAsia" w:ascii="仿宋_GB2312" w:hAnsi="黑体" w:eastAsia="仿宋_GB2312" w:cstheme="minorBidi"/>
                <w:kern w:val="2"/>
                <w:sz w:val="24"/>
                <w:szCs w:val="24"/>
                <w:lang w:val="en-US" w:eastAsia="zh-CN" w:bidi="ar-SA"/>
                <w14:ligatures w14:val="standardContextual"/>
              </w:rPr>
              <w:t>（3）检验中质量保障措施包括标准化的操作规范、室内质控、室间质控等；检验后质量保障措施包括异常结果处理流程、临床提出异议的检验报告处理流程等。</w:t>
            </w:r>
          </w:p>
        </w:tc>
        <w:tc>
          <w:tcPr>
            <w:tcW w:w="1515" w:type="dxa"/>
          </w:tcPr>
          <w:p w14:paraId="3A198F8C">
            <w:pPr>
              <w:pStyle w:val="6"/>
              <w:numPr>
                <w:ilvl w:val="0"/>
                <w:numId w:val="0"/>
              </w:numPr>
              <w:spacing w:line="560" w:lineRule="exact"/>
              <w:rPr>
                <w:rFonts w:hint="eastAsia" w:ascii="黑体" w:hAnsi="黑体" w:eastAsia="黑体"/>
                <w:sz w:val="32"/>
                <w:szCs w:val="32"/>
                <w:vertAlign w:val="baseline"/>
                <w:lang w:val="en-US" w:eastAsia="zh-CN"/>
              </w:rPr>
            </w:pPr>
          </w:p>
        </w:tc>
        <w:tc>
          <w:tcPr>
            <w:tcW w:w="990" w:type="dxa"/>
          </w:tcPr>
          <w:p w14:paraId="7B61F4F7">
            <w:pPr>
              <w:pStyle w:val="6"/>
              <w:numPr>
                <w:ilvl w:val="0"/>
                <w:numId w:val="0"/>
              </w:numPr>
              <w:spacing w:line="560" w:lineRule="exact"/>
              <w:rPr>
                <w:rFonts w:hint="eastAsia" w:ascii="黑体" w:hAnsi="黑体" w:eastAsia="黑体"/>
                <w:sz w:val="32"/>
                <w:szCs w:val="32"/>
                <w:vertAlign w:val="baseline"/>
                <w:lang w:val="en-US" w:eastAsia="zh-CN"/>
              </w:rPr>
            </w:pPr>
          </w:p>
        </w:tc>
      </w:tr>
      <w:tr w14:paraId="59198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vMerge w:val="continue"/>
          </w:tcPr>
          <w:p w14:paraId="5D46BB21">
            <w:pPr>
              <w:pStyle w:val="6"/>
              <w:numPr>
                <w:ilvl w:val="0"/>
                <w:numId w:val="0"/>
              </w:numPr>
              <w:spacing w:line="560" w:lineRule="exact"/>
              <w:jc w:val="center"/>
              <w:rPr>
                <w:rFonts w:hint="default" w:ascii="黑体" w:hAnsi="黑体" w:eastAsia="黑体"/>
                <w:sz w:val="32"/>
                <w:szCs w:val="32"/>
                <w:vertAlign w:val="baseline"/>
                <w:lang w:val="en-US" w:eastAsia="zh-CN"/>
              </w:rPr>
            </w:pPr>
          </w:p>
        </w:tc>
        <w:tc>
          <w:tcPr>
            <w:tcW w:w="900" w:type="dxa"/>
            <w:vMerge w:val="continue"/>
          </w:tcPr>
          <w:p w14:paraId="12E1EC60">
            <w:pPr>
              <w:pStyle w:val="6"/>
              <w:numPr>
                <w:ilvl w:val="0"/>
                <w:numId w:val="0"/>
              </w:numPr>
              <w:spacing w:line="560" w:lineRule="exact"/>
              <w:rPr>
                <w:rFonts w:hint="eastAsia" w:ascii="黑体" w:hAnsi="黑体" w:eastAsia="黑体"/>
                <w:sz w:val="32"/>
                <w:szCs w:val="32"/>
                <w:vertAlign w:val="baseline"/>
                <w:lang w:val="en-US" w:eastAsia="zh-CN"/>
              </w:rPr>
            </w:pPr>
          </w:p>
        </w:tc>
        <w:tc>
          <w:tcPr>
            <w:tcW w:w="4785" w:type="dxa"/>
            <w:vAlign w:val="center"/>
          </w:tcPr>
          <w:p w14:paraId="2C4E7CE6">
            <w:pPr>
              <w:pStyle w:val="6"/>
              <w:numPr>
                <w:ilvl w:val="0"/>
                <w:numId w:val="0"/>
              </w:numPr>
              <w:spacing w:line="560" w:lineRule="exact"/>
              <w:rPr>
                <w:rFonts w:hint="eastAsia" w:ascii="仿宋_GB2312" w:hAnsi="黑体" w:eastAsia="仿宋_GB2312" w:cstheme="minorBidi"/>
                <w:kern w:val="2"/>
                <w:sz w:val="24"/>
                <w:szCs w:val="24"/>
                <w:lang w:val="en-US" w:eastAsia="zh-CN" w:bidi="ar-SA"/>
                <w14:ligatures w14:val="standardContextual"/>
              </w:rPr>
            </w:pPr>
            <w:r>
              <w:rPr>
                <w:rFonts w:hint="eastAsia" w:ascii="仿宋_GB2312" w:hAnsi="黑体" w:eastAsia="仿宋_GB2312" w:cstheme="minorBidi"/>
                <w:kern w:val="2"/>
                <w:sz w:val="24"/>
                <w:szCs w:val="24"/>
                <w:lang w:val="en-US" w:eastAsia="zh-CN" w:bidi="ar-SA"/>
                <w14:ligatures w14:val="standardContextual"/>
              </w:rPr>
              <w:t>（4）投标人对标本的检验报告承担相应的责任，并定期提供相应质控报告。</w:t>
            </w:r>
          </w:p>
        </w:tc>
        <w:tc>
          <w:tcPr>
            <w:tcW w:w="1515" w:type="dxa"/>
          </w:tcPr>
          <w:p w14:paraId="7D85DD4D">
            <w:pPr>
              <w:pStyle w:val="6"/>
              <w:numPr>
                <w:ilvl w:val="0"/>
                <w:numId w:val="0"/>
              </w:numPr>
              <w:spacing w:line="560" w:lineRule="exact"/>
              <w:rPr>
                <w:rFonts w:hint="eastAsia" w:ascii="黑体" w:hAnsi="黑体" w:eastAsia="黑体"/>
                <w:sz w:val="32"/>
                <w:szCs w:val="32"/>
                <w:vertAlign w:val="baseline"/>
                <w:lang w:val="en-US" w:eastAsia="zh-CN"/>
              </w:rPr>
            </w:pPr>
          </w:p>
        </w:tc>
        <w:tc>
          <w:tcPr>
            <w:tcW w:w="990" w:type="dxa"/>
          </w:tcPr>
          <w:p w14:paraId="6809C36E">
            <w:pPr>
              <w:pStyle w:val="6"/>
              <w:numPr>
                <w:ilvl w:val="0"/>
                <w:numId w:val="0"/>
              </w:numPr>
              <w:spacing w:line="560" w:lineRule="exact"/>
              <w:rPr>
                <w:rFonts w:hint="eastAsia" w:ascii="黑体" w:hAnsi="黑体" w:eastAsia="黑体"/>
                <w:sz w:val="32"/>
                <w:szCs w:val="32"/>
                <w:vertAlign w:val="baseline"/>
                <w:lang w:val="en-US" w:eastAsia="zh-CN"/>
              </w:rPr>
            </w:pPr>
          </w:p>
        </w:tc>
      </w:tr>
      <w:tr w14:paraId="0F8C6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14:paraId="72DA180D">
            <w:pPr>
              <w:pStyle w:val="6"/>
              <w:numPr>
                <w:ilvl w:val="0"/>
                <w:numId w:val="0"/>
              </w:numPr>
              <w:spacing w:line="560" w:lineRule="exact"/>
              <w:jc w:val="center"/>
              <w:rPr>
                <w:rFonts w:hint="default" w:ascii="黑体" w:hAnsi="黑体" w:eastAsia="黑体"/>
                <w:sz w:val="32"/>
                <w:szCs w:val="32"/>
                <w:vertAlign w:val="baseline"/>
                <w:lang w:val="en-US" w:eastAsia="zh-CN"/>
              </w:rPr>
            </w:pPr>
            <w:r>
              <w:rPr>
                <w:rFonts w:hint="eastAsia" w:ascii="仿宋_GB2312" w:hAnsi="黑体" w:eastAsia="仿宋_GB2312" w:cstheme="minorBidi"/>
                <w:kern w:val="2"/>
                <w:sz w:val="32"/>
                <w:szCs w:val="32"/>
                <w:lang w:val="en-US" w:eastAsia="zh-CN" w:bidi="ar-SA"/>
                <w14:ligatures w14:val="standardContextual"/>
              </w:rPr>
              <w:t>13</w:t>
            </w:r>
          </w:p>
        </w:tc>
        <w:tc>
          <w:tcPr>
            <w:tcW w:w="900" w:type="dxa"/>
          </w:tcPr>
          <w:p w14:paraId="34EBBBDA">
            <w:pPr>
              <w:pStyle w:val="6"/>
              <w:numPr>
                <w:ilvl w:val="0"/>
                <w:numId w:val="0"/>
              </w:numPr>
              <w:spacing w:line="560" w:lineRule="exact"/>
              <w:rPr>
                <w:rFonts w:hint="eastAsia" w:ascii="黑体" w:hAnsi="黑体" w:eastAsia="黑体"/>
                <w:sz w:val="32"/>
                <w:szCs w:val="32"/>
                <w:vertAlign w:val="baseline"/>
                <w:lang w:val="en-US" w:eastAsia="zh-CN"/>
              </w:rPr>
            </w:pPr>
            <w:r>
              <w:rPr>
                <w:rFonts w:hint="eastAsia" w:ascii="仿宋_GB2312" w:hAnsi="黑体" w:eastAsia="仿宋_GB2312" w:cstheme="minorBidi"/>
                <w:kern w:val="2"/>
                <w:sz w:val="32"/>
                <w:szCs w:val="32"/>
                <w:lang w:val="en-US" w:eastAsia="zh-CN" w:bidi="ar-SA"/>
                <w14:ligatures w14:val="standardContextual"/>
              </w:rPr>
              <w:t>咨询服务</w:t>
            </w:r>
          </w:p>
        </w:tc>
        <w:tc>
          <w:tcPr>
            <w:tcW w:w="4785" w:type="dxa"/>
            <w:vAlign w:val="center"/>
          </w:tcPr>
          <w:p w14:paraId="2BFA0361">
            <w:pPr>
              <w:pStyle w:val="6"/>
              <w:numPr>
                <w:ilvl w:val="0"/>
                <w:numId w:val="0"/>
              </w:numPr>
              <w:spacing w:line="560" w:lineRule="exact"/>
              <w:rPr>
                <w:rFonts w:hint="eastAsia" w:ascii="仿宋_GB2312" w:hAnsi="黑体" w:eastAsia="仿宋_GB2312" w:cstheme="minorBidi"/>
                <w:kern w:val="2"/>
                <w:sz w:val="24"/>
                <w:szCs w:val="24"/>
                <w:lang w:val="en-US" w:eastAsia="zh-CN" w:bidi="ar-SA"/>
                <w14:ligatures w14:val="standardContextual"/>
              </w:rPr>
            </w:pPr>
            <w:r>
              <w:rPr>
                <w:rFonts w:hint="eastAsia" w:ascii="仿宋_GB2312" w:hAnsi="黑体" w:eastAsia="仿宋_GB2312" w:cstheme="minorBidi"/>
                <w:kern w:val="2"/>
                <w:sz w:val="24"/>
                <w:szCs w:val="24"/>
                <w:lang w:val="en-US" w:eastAsia="zh-CN" w:bidi="ar-SA"/>
                <w14:ligatures w14:val="standardContextual"/>
              </w:rPr>
              <w:t>投标人需提供免费服务电话、网络查询、微信查询等多种渠道供采购人相关临床部门进行业务咨询、报告查询、账单查询统计功能。</w:t>
            </w:r>
          </w:p>
        </w:tc>
        <w:tc>
          <w:tcPr>
            <w:tcW w:w="1515" w:type="dxa"/>
          </w:tcPr>
          <w:p w14:paraId="5CF46C28">
            <w:pPr>
              <w:pStyle w:val="6"/>
              <w:numPr>
                <w:ilvl w:val="0"/>
                <w:numId w:val="0"/>
              </w:numPr>
              <w:spacing w:line="560" w:lineRule="exact"/>
              <w:rPr>
                <w:rFonts w:hint="eastAsia" w:ascii="黑体" w:hAnsi="黑体" w:eastAsia="黑体"/>
                <w:sz w:val="32"/>
                <w:szCs w:val="32"/>
                <w:vertAlign w:val="baseline"/>
                <w:lang w:val="en-US" w:eastAsia="zh-CN"/>
              </w:rPr>
            </w:pPr>
          </w:p>
        </w:tc>
        <w:tc>
          <w:tcPr>
            <w:tcW w:w="990" w:type="dxa"/>
          </w:tcPr>
          <w:p w14:paraId="1EAF7730">
            <w:pPr>
              <w:pStyle w:val="6"/>
              <w:numPr>
                <w:ilvl w:val="0"/>
                <w:numId w:val="0"/>
              </w:numPr>
              <w:spacing w:line="560" w:lineRule="exact"/>
              <w:rPr>
                <w:rFonts w:hint="eastAsia" w:ascii="黑体" w:hAnsi="黑体" w:eastAsia="黑体"/>
                <w:sz w:val="32"/>
                <w:szCs w:val="32"/>
                <w:vertAlign w:val="baseline"/>
                <w:lang w:val="en-US" w:eastAsia="zh-CN"/>
              </w:rPr>
            </w:pPr>
          </w:p>
        </w:tc>
      </w:tr>
      <w:tr w14:paraId="3E07E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14:paraId="04FDE673">
            <w:pPr>
              <w:pStyle w:val="6"/>
              <w:numPr>
                <w:ilvl w:val="0"/>
                <w:numId w:val="0"/>
              </w:numPr>
              <w:spacing w:line="560" w:lineRule="exact"/>
              <w:jc w:val="center"/>
              <w:rPr>
                <w:rFonts w:hint="default" w:ascii="黑体" w:hAnsi="黑体" w:eastAsia="黑体"/>
                <w:sz w:val="32"/>
                <w:szCs w:val="32"/>
                <w:vertAlign w:val="baseline"/>
                <w:lang w:val="en-US" w:eastAsia="zh-CN"/>
              </w:rPr>
            </w:pPr>
            <w:r>
              <w:rPr>
                <w:rFonts w:hint="eastAsia" w:ascii="仿宋_GB2312" w:hAnsi="黑体" w:eastAsia="仿宋_GB2312" w:cstheme="minorBidi"/>
                <w:kern w:val="2"/>
                <w:sz w:val="32"/>
                <w:szCs w:val="32"/>
                <w:lang w:val="en-US" w:eastAsia="zh-CN" w:bidi="ar-SA"/>
                <w14:ligatures w14:val="standardContextual"/>
              </w:rPr>
              <w:t>14</w:t>
            </w:r>
          </w:p>
        </w:tc>
        <w:tc>
          <w:tcPr>
            <w:tcW w:w="900" w:type="dxa"/>
          </w:tcPr>
          <w:p w14:paraId="2E908B6B">
            <w:pPr>
              <w:pStyle w:val="6"/>
              <w:numPr>
                <w:ilvl w:val="0"/>
                <w:numId w:val="0"/>
              </w:numPr>
              <w:spacing w:line="560" w:lineRule="exact"/>
              <w:rPr>
                <w:rFonts w:hint="default" w:ascii="黑体" w:hAnsi="黑体" w:eastAsia="黑体"/>
                <w:sz w:val="32"/>
                <w:szCs w:val="32"/>
                <w:vertAlign w:val="baseline"/>
                <w:lang w:val="en-US" w:eastAsia="zh-CN"/>
              </w:rPr>
            </w:pPr>
            <w:r>
              <w:rPr>
                <w:rFonts w:hint="eastAsia" w:ascii="仿宋_GB2312" w:hAnsi="黑体" w:eastAsia="仿宋_GB2312" w:cstheme="minorBidi"/>
                <w:kern w:val="2"/>
                <w:sz w:val="32"/>
                <w:szCs w:val="32"/>
                <w:lang w:val="en-US" w:eastAsia="zh-CN" w:bidi="ar-SA"/>
                <w14:ligatures w14:val="standardContextual"/>
              </w:rPr>
              <w:t>冷链物流服务</w:t>
            </w:r>
          </w:p>
        </w:tc>
        <w:tc>
          <w:tcPr>
            <w:tcW w:w="4785" w:type="dxa"/>
            <w:vAlign w:val="center"/>
          </w:tcPr>
          <w:p w14:paraId="4289DBE1">
            <w:pPr>
              <w:pStyle w:val="6"/>
              <w:numPr>
                <w:ilvl w:val="0"/>
                <w:numId w:val="0"/>
              </w:numPr>
              <w:spacing w:line="560" w:lineRule="exact"/>
              <w:rPr>
                <w:rFonts w:hint="eastAsia" w:ascii="仿宋_GB2312" w:hAnsi="黑体" w:eastAsia="仿宋_GB2312" w:cstheme="minorBidi"/>
                <w:kern w:val="2"/>
                <w:sz w:val="24"/>
                <w:szCs w:val="24"/>
                <w:lang w:val="en-US" w:eastAsia="zh-CN" w:bidi="ar-SA"/>
                <w14:ligatures w14:val="standardContextual"/>
              </w:rPr>
            </w:pPr>
            <w:r>
              <w:rPr>
                <w:rFonts w:hint="eastAsia" w:ascii="仿宋_GB2312" w:hAnsi="黑体" w:eastAsia="仿宋_GB2312" w:cstheme="minorBidi"/>
                <w:kern w:val="2"/>
                <w:sz w:val="24"/>
                <w:szCs w:val="24"/>
                <w:lang w:val="en-US" w:eastAsia="zh-CN" w:bidi="ar-SA"/>
                <w14:ligatures w14:val="standardContextual"/>
              </w:rPr>
              <w:t>投标人提供专人专车的专业冷链物流服务，标本箱要求具备GPS定位功能，温度监控功能，确保标本运输过程的安全及有效。</w:t>
            </w:r>
          </w:p>
        </w:tc>
        <w:tc>
          <w:tcPr>
            <w:tcW w:w="1515" w:type="dxa"/>
          </w:tcPr>
          <w:p w14:paraId="76078ADC">
            <w:pPr>
              <w:pStyle w:val="6"/>
              <w:numPr>
                <w:ilvl w:val="0"/>
                <w:numId w:val="0"/>
              </w:numPr>
              <w:spacing w:line="560" w:lineRule="exact"/>
              <w:rPr>
                <w:rFonts w:hint="eastAsia" w:ascii="黑体" w:hAnsi="黑体" w:eastAsia="黑体"/>
                <w:sz w:val="32"/>
                <w:szCs w:val="32"/>
                <w:vertAlign w:val="baseline"/>
                <w:lang w:val="en-US" w:eastAsia="zh-CN"/>
              </w:rPr>
            </w:pPr>
          </w:p>
        </w:tc>
        <w:tc>
          <w:tcPr>
            <w:tcW w:w="990" w:type="dxa"/>
          </w:tcPr>
          <w:p w14:paraId="2D317D30">
            <w:pPr>
              <w:pStyle w:val="6"/>
              <w:numPr>
                <w:ilvl w:val="0"/>
                <w:numId w:val="0"/>
              </w:numPr>
              <w:spacing w:line="560" w:lineRule="exact"/>
              <w:rPr>
                <w:rFonts w:hint="eastAsia" w:ascii="黑体" w:hAnsi="黑体" w:eastAsia="黑体"/>
                <w:sz w:val="32"/>
                <w:szCs w:val="32"/>
                <w:vertAlign w:val="baseline"/>
                <w:lang w:val="en-US" w:eastAsia="zh-CN"/>
              </w:rPr>
            </w:pPr>
          </w:p>
        </w:tc>
      </w:tr>
      <w:tr w14:paraId="5EE35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Pr>
          <w:p w14:paraId="21A39357">
            <w:pPr>
              <w:pStyle w:val="6"/>
              <w:numPr>
                <w:ilvl w:val="0"/>
                <w:numId w:val="0"/>
              </w:numPr>
              <w:spacing w:line="560" w:lineRule="exact"/>
              <w:jc w:val="center"/>
              <w:rPr>
                <w:rFonts w:hint="default" w:ascii="黑体" w:hAnsi="黑体" w:eastAsia="黑体"/>
                <w:sz w:val="32"/>
                <w:szCs w:val="32"/>
                <w:vertAlign w:val="baseline"/>
                <w:lang w:val="en-US" w:eastAsia="zh-CN"/>
              </w:rPr>
            </w:pPr>
            <w:r>
              <w:rPr>
                <w:rFonts w:hint="eastAsia" w:ascii="仿宋_GB2312" w:hAnsi="黑体" w:eastAsia="仿宋_GB2312" w:cstheme="minorBidi"/>
                <w:kern w:val="2"/>
                <w:sz w:val="32"/>
                <w:szCs w:val="32"/>
                <w:lang w:val="en-US" w:eastAsia="zh-CN" w:bidi="ar-SA"/>
                <w14:ligatures w14:val="standardContextual"/>
              </w:rPr>
              <w:t>15</w:t>
            </w:r>
          </w:p>
        </w:tc>
        <w:tc>
          <w:tcPr>
            <w:tcW w:w="900" w:type="dxa"/>
          </w:tcPr>
          <w:p w14:paraId="5958539A">
            <w:pPr>
              <w:pStyle w:val="6"/>
              <w:numPr>
                <w:ilvl w:val="0"/>
                <w:numId w:val="0"/>
              </w:numPr>
              <w:spacing w:line="560" w:lineRule="exact"/>
              <w:rPr>
                <w:rFonts w:hint="default" w:ascii="黑体" w:hAnsi="黑体" w:eastAsia="黑体"/>
                <w:sz w:val="32"/>
                <w:szCs w:val="32"/>
                <w:vertAlign w:val="baseline"/>
                <w:lang w:val="en-US" w:eastAsia="zh-CN"/>
              </w:rPr>
            </w:pPr>
            <w:r>
              <w:rPr>
                <w:rFonts w:hint="eastAsia" w:ascii="仿宋_GB2312" w:hAnsi="黑体" w:eastAsia="仿宋_GB2312" w:cstheme="minorBidi"/>
                <w:kern w:val="2"/>
                <w:sz w:val="32"/>
                <w:szCs w:val="32"/>
                <w:lang w:val="en-US" w:eastAsia="zh-CN" w:bidi="ar-SA"/>
                <w14:ligatures w14:val="standardContextual"/>
              </w:rPr>
              <w:t>报告领取</w:t>
            </w:r>
          </w:p>
        </w:tc>
        <w:tc>
          <w:tcPr>
            <w:tcW w:w="4785" w:type="dxa"/>
            <w:vAlign w:val="center"/>
          </w:tcPr>
          <w:p w14:paraId="4196F23B">
            <w:pPr>
              <w:pStyle w:val="6"/>
              <w:numPr>
                <w:ilvl w:val="0"/>
                <w:numId w:val="0"/>
              </w:numPr>
              <w:spacing w:line="560" w:lineRule="exact"/>
              <w:rPr>
                <w:rFonts w:hint="eastAsia" w:ascii="仿宋_GB2312" w:hAnsi="黑体" w:eastAsia="仿宋_GB2312" w:cstheme="minorBidi"/>
                <w:kern w:val="2"/>
                <w:sz w:val="24"/>
                <w:szCs w:val="24"/>
                <w:lang w:val="en-US" w:eastAsia="zh-CN" w:bidi="ar-SA"/>
                <w14:ligatures w14:val="standardContextual"/>
              </w:rPr>
            </w:pPr>
            <w:r>
              <w:rPr>
                <w:rFonts w:hint="eastAsia" w:ascii="仿宋_GB2312" w:hAnsi="黑体" w:eastAsia="仿宋_GB2312" w:cstheme="minorBidi"/>
                <w:kern w:val="2"/>
                <w:sz w:val="24"/>
                <w:szCs w:val="24"/>
                <w:lang w:val="en-US" w:eastAsia="zh-CN" w:bidi="ar-SA"/>
                <w14:ligatures w14:val="standardContextual"/>
              </w:rPr>
              <w:t>所有合同项目的委托检验报告单，需实现采购人HIS、LIS、自助机终端查询及打印功能。</w:t>
            </w:r>
          </w:p>
        </w:tc>
        <w:tc>
          <w:tcPr>
            <w:tcW w:w="1515" w:type="dxa"/>
          </w:tcPr>
          <w:p w14:paraId="22A40979">
            <w:pPr>
              <w:pStyle w:val="6"/>
              <w:numPr>
                <w:ilvl w:val="0"/>
                <w:numId w:val="0"/>
              </w:numPr>
              <w:spacing w:line="560" w:lineRule="exact"/>
              <w:rPr>
                <w:rFonts w:hint="eastAsia" w:ascii="黑体" w:hAnsi="黑体" w:eastAsia="黑体"/>
                <w:sz w:val="32"/>
                <w:szCs w:val="32"/>
                <w:vertAlign w:val="baseline"/>
                <w:lang w:val="en-US" w:eastAsia="zh-CN"/>
              </w:rPr>
            </w:pPr>
          </w:p>
        </w:tc>
        <w:tc>
          <w:tcPr>
            <w:tcW w:w="990" w:type="dxa"/>
          </w:tcPr>
          <w:p w14:paraId="73614BFC">
            <w:pPr>
              <w:pStyle w:val="6"/>
              <w:numPr>
                <w:ilvl w:val="0"/>
                <w:numId w:val="0"/>
              </w:numPr>
              <w:spacing w:line="560" w:lineRule="exact"/>
              <w:rPr>
                <w:rFonts w:hint="eastAsia" w:ascii="黑体" w:hAnsi="黑体" w:eastAsia="黑体"/>
                <w:sz w:val="32"/>
                <w:szCs w:val="32"/>
                <w:vertAlign w:val="baseline"/>
                <w:lang w:val="en-US" w:eastAsia="zh-CN"/>
              </w:rPr>
            </w:pPr>
          </w:p>
        </w:tc>
      </w:tr>
    </w:tbl>
    <w:p w14:paraId="584D1E64">
      <w:pPr>
        <w:pStyle w:val="6"/>
        <w:numPr>
          <w:ilvl w:val="0"/>
          <w:numId w:val="0"/>
        </w:numPr>
        <w:spacing w:line="56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四、服务要求响应情况（证明材料盖章）</w:t>
      </w:r>
    </w:p>
    <w:p w14:paraId="4D01E551">
      <w:pPr>
        <w:numPr>
          <w:ilvl w:val="0"/>
          <w:numId w:val="0"/>
        </w:numPr>
        <w:rPr>
          <w:rFonts w:hint="eastAsia" w:ascii="仿宋_GB2312" w:hAnsi="黑体" w:eastAsia="仿宋_GB2312" w:cstheme="minorBidi"/>
          <w:kern w:val="2"/>
          <w:sz w:val="32"/>
          <w:szCs w:val="32"/>
          <w:lang w:val="en-US" w:eastAsia="zh-CN" w:bidi="ar-SA"/>
          <w14:ligatures w14:val="standardContextual"/>
        </w:rPr>
      </w:pPr>
      <w:r>
        <w:rPr>
          <w:rFonts w:hint="eastAsia" w:ascii="仿宋_GB2312" w:hAnsi="黑体" w:eastAsia="仿宋_GB2312" w:cstheme="minorBidi"/>
          <w:kern w:val="2"/>
          <w:sz w:val="32"/>
          <w:szCs w:val="32"/>
          <w:lang w:val="en-US" w:eastAsia="zh-CN" w:bidi="ar-SA"/>
          <w14:ligatures w14:val="standardContextual"/>
        </w:rPr>
        <w:t>（一）实施方案（工作措施、方法、手段、流程）</w:t>
      </w:r>
    </w:p>
    <w:p w14:paraId="7D381EB4">
      <w:pPr>
        <w:numPr>
          <w:ilvl w:val="0"/>
          <w:numId w:val="0"/>
        </w:numPr>
        <w:rPr>
          <w:rFonts w:hint="eastAsia" w:ascii="仿宋_GB2312" w:hAnsi="黑体" w:eastAsia="仿宋_GB2312" w:cstheme="minorBidi"/>
          <w:kern w:val="2"/>
          <w:sz w:val="32"/>
          <w:szCs w:val="32"/>
          <w:lang w:val="en-US" w:eastAsia="zh-CN" w:bidi="ar-SA"/>
          <w14:ligatures w14:val="standardContextual"/>
        </w:rPr>
      </w:pPr>
      <w:r>
        <w:rPr>
          <w:rFonts w:hint="eastAsia" w:ascii="仿宋_GB2312" w:hAnsi="黑体" w:eastAsia="仿宋_GB2312" w:cstheme="minorBidi"/>
          <w:kern w:val="2"/>
          <w:sz w:val="32"/>
          <w:szCs w:val="32"/>
          <w:lang w:val="en-US" w:eastAsia="zh-CN" w:bidi="ar-SA"/>
          <w14:ligatures w14:val="standardContextual"/>
        </w:rPr>
        <w:t>（二）检测能力及保障。（信息化、应急预案等）</w:t>
      </w:r>
    </w:p>
    <w:p w14:paraId="2646E9A5">
      <w:pPr>
        <w:numPr>
          <w:ilvl w:val="0"/>
          <w:numId w:val="0"/>
        </w:numPr>
        <w:rPr>
          <w:rFonts w:hint="eastAsia" w:ascii="仿宋_GB2312" w:hAnsi="黑体" w:eastAsia="仿宋_GB2312" w:cstheme="minorBidi"/>
          <w:kern w:val="2"/>
          <w:sz w:val="32"/>
          <w:szCs w:val="32"/>
          <w:lang w:val="en-US" w:eastAsia="zh-CN" w:bidi="ar-SA"/>
          <w14:ligatures w14:val="standardContextual"/>
        </w:rPr>
      </w:pPr>
      <w:r>
        <w:rPr>
          <w:rFonts w:hint="eastAsia" w:ascii="仿宋_GB2312" w:hAnsi="黑体" w:eastAsia="仿宋_GB2312" w:cstheme="minorBidi"/>
          <w:kern w:val="2"/>
          <w:sz w:val="32"/>
          <w:szCs w:val="32"/>
          <w:lang w:val="en-US" w:eastAsia="zh-CN" w:bidi="ar-SA"/>
          <w14:ligatures w14:val="standardContextual"/>
        </w:rPr>
        <w:t>（三）质量保障措施。（运输冷链、实验室质控质评等）</w:t>
      </w:r>
    </w:p>
    <w:p w14:paraId="153758DE">
      <w:pPr>
        <w:numPr>
          <w:ilvl w:val="0"/>
          <w:numId w:val="0"/>
        </w:numPr>
        <w:rPr>
          <w:rFonts w:hint="eastAsia" w:ascii="仿宋_GB2312" w:hAnsi="黑体" w:eastAsia="仿宋_GB2312" w:cstheme="minorBidi"/>
          <w:kern w:val="2"/>
          <w:sz w:val="32"/>
          <w:szCs w:val="32"/>
          <w:lang w:val="en-US" w:eastAsia="zh-CN" w:bidi="ar-SA"/>
          <w14:ligatures w14:val="standardContextual"/>
        </w:rPr>
      </w:pPr>
      <w:r>
        <w:rPr>
          <w:rFonts w:hint="eastAsia" w:ascii="仿宋_GB2312" w:hAnsi="黑体" w:eastAsia="仿宋_GB2312" w:cstheme="minorBidi"/>
          <w:kern w:val="2"/>
          <w:sz w:val="32"/>
          <w:szCs w:val="32"/>
          <w:lang w:val="en-US" w:eastAsia="zh-CN" w:bidi="ar-SA"/>
          <w14:ligatures w14:val="standardContextual"/>
        </w:rPr>
        <w:t>（四）服务承诺。（差错事故处理、责任赔偿等）</w:t>
      </w:r>
    </w:p>
    <w:p w14:paraId="1A28C9BB">
      <w:pPr>
        <w:numPr>
          <w:ilvl w:val="0"/>
          <w:numId w:val="0"/>
        </w:numPr>
        <w:rPr>
          <w:rFonts w:hint="eastAsia" w:ascii="仿宋_GB2312" w:hAnsi="黑体" w:eastAsia="仿宋_GB2312" w:cstheme="minorBidi"/>
          <w:kern w:val="2"/>
          <w:sz w:val="32"/>
          <w:szCs w:val="32"/>
          <w:lang w:val="en-US" w:eastAsia="zh-CN" w:bidi="ar-SA"/>
          <w14:ligatures w14:val="standardContextual"/>
        </w:rPr>
      </w:pPr>
      <w:r>
        <w:rPr>
          <w:rFonts w:hint="eastAsia" w:ascii="仿宋_GB2312" w:hAnsi="黑体" w:eastAsia="仿宋_GB2312" w:cstheme="minorBidi"/>
          <w:kern w:val="2"/>
          <w:sz w:val="32"/>
          <w:szCs w:val="32"/>
          <w:lang w:val="en-US" w:eastAsia="zh-CN" w:bidi="ar-SA"/>
          <w14:ligatures w14:val="standardContextual"/>
        </w:rPr>
        <w:t>（五）综合实力证书。（二级或以上病原微生物实验室备案等）</w:t>
      </w:r>
    </w:p>
    <w:p w14:paraId="26DCA0CC">
      <w:pPr>
        <w:numPr>
          <w:ilvl w:val="0"/>
          <w:numId w:val="0"/>
        </w:numPr>
        <w:rPr>
          <w:rFonts w:hint="eastAsia" w:ascii="仿宋_GB2312" w:hAnsi="黑体" w:eastAsia="仿宋_GB2312" w:cstheme="minorBidi"/>
          <w:kern w:val="2"/>
          <w:sz w:val="32"/>
          <w:szCs w:val="32"/>
          <w:lang w:val="en-US" w:eastAsia="zh-CN" w:bidi="ar-SA"/>
          <w14:ligatures w14:val="standardContextual"/>
        </w:rPr>
      </w:pPr>
      <w:r>
        <w:rPr>
          <w:rFonts w:hint="eastAsia" w:ascii="仿宋_GB2312" w:hAnsi="黑体" w:eastAsia="仿宋_GB2312" w:cstheme="minorBidi"/>
          <w:kern w:val="2"/>
          <w:sz w:val="32"/>
          <w:szCs w:val="32"/>
          <w:lang w:val="en-US" w:eastAsia="zh-CN" w:bidi="ar-SA"/>
          <w14:ligatures w14:val="standardContextual"/>
        </w:rPr>
        <w:t>（六）拟派人员资质。（本项目实施团队整体情况）</w:t>
      </w:r>
    </w:p>
    <w:p w14:paraId="1539D060">
      <w:pPr>
        <w:numPr>
          <w:ilvl w:val="0"/>
          <w:numId w:val="0"/>
        </w:numPr>
        <w:rPr>
          <w:rFonts w:hint="eastAsia" w:ascii="仿宋_GB2312" w:hAnsi="黑体" w:eastAsia="仿宋_GB2312" w:cstheme="minorBidi"/>
          <w:kern w:val="2"/>
          <w:sz w:val="32"/>
          <w:szCs w:val="32"/>
          <w:lang w:val="en-US" w:eastAsia="zh-CN" w:bidi="ar-SA"/>
          <w14:ligatures w14:val="standardContextual"/>
        </w:rPr>
      </w:pPr>
      <w:r>
        <w:rPr>
          <w:rFonts w:hint="eastAsia" w:ascii="仿宋_GB2312" w:hAnsi="黑体" w:eastAsia="仿宋_GB2312" w:cstheme="minorBidi"/>
          <w:kern w:val="2"/>
          <w:sz w:val="32"/>
          <w:szCs w:val="32"/>
          <w:lang w:val="en-US" w:eastAsia="zh-CN" w:bidi="ar-SA"/>
          <w14:ligatures w14:val="standardContextual"/>
        </w:rPr>
        <w:t>（七）投标人通过相关认证情况。</w:t>
      </w:r>
    </w:p>
    <w:p w14:paraId="7B351E5A">
      <w:pPr>
        <w:numPr>
          <w:ilvl w:val="0"/>
          <w:numId w:val="0"/>
        </w:numPr>
        <w:rPr>
          <w:rFonts w:hint="eastAsia" w:ascii="仿宋_GB2312" w:hAnsi="黑体" w:eastAsia="仿宋_GB2312" w:cstheme="minorBidi"/>
          <w:kern w:val="2"/>
          <w:sz w:val="32"/>
          <w:szCs w:val="32"/>
          <w:lang w:val="en-US" w:eastAsia="zh-CN" w:bidi="ar-SA"/>
          <w14:ligatures w14:val="standardContextual"/>
        </w:rPr>
      </w:pPr>
      <w:r>
        <w:rPr>
          <w:rFonts w:hint="eastAsia" w:ascii="仿宋_GB2312" w:hAnsi="黑体" w:eastAsia="仿宋_GB2312" w:cstheme="minorBidi"/>
          <w:kern w:val="2"/>
          <w:sz w:val="32"/>
          <w:szCs w:val="32"/>
          <w:lang w:val="en-US" w:eastAsia="zh-CN" w:bidi="ar-SA"/>
          <w14:ligatures w14:val="standardContextual"/>
        </w:rPr>
        <w:t>（八）投标人同类项目业绩情况。（3年内成功完成的同类医院客户服务项目合作业绩）</w:t>
      </w:r>
    </w:p>
    <w:p w14:paraId="2AF20BF1">
      <w:pPr>
        <w:numPr>
          <w:ilvl w:val="0"/>
          <w:numId w:val="0"/>
        </w:numPr>
        <w:ind w:left="640" w:leftChars="0"/>
        <w:rPr>
          <w:rFonts w:hint="eastAsia" w:ascii="黑体" w:hAnsi="黑体" w:eastAsia="黑体" w:cstheme="minorBidi"/>
          <w:kern w:val="2"/>
          <w:sz w:val="32"/>
          <w:szCs w:val="32"/>
          <w:highlight w:val="none"/>
          <w:lang w:val="en-US" w:eastAsia="zh-CN" w:bidi="ar-SA"/>
          <w14:ligatures w14:val="standardContextual"/>
        </w:rPr>
      </w:pPr>
      <w:r>
        <w:rPr>
          <w:rFonts w:hint="eastAsia" w:ascii="黑体" w:hAnsi="黑体" w:eastAsia="黑体" w:cstheme="minorBidi"/>
          <w:kern w:val="2"/>
          <w:sz w:val="32"/>
          <w:szCs w:val="32"/>
          <w:highlight w:val="none"/>
          <w:lang w:val="en-US" w:eastAsia="zh-CN" w:bidi="ar-SA"/>
          <w14:ligatures w14:val="standardContextual"/>
        </w:rPr>
        <w:t>五、检验项目清单及实验室仪器</w:t>
      </w:r>
    </w:p>
    <w:p w14:paraId="18762F14">
      <w:pPr>
        <w:numPr>
          <w:ilvl w:val="0"/>
          <w:numId w:val="0"/>
        </w:numPr>
        <w:rPr>
          <w:rFonts w:hint="eastAsia" w:ascii="楷体_GB2312" w:hAnsi="楷体_GB2312" w:eastAsia="楷体_GB2312" w:cs="楷体_GB2312"/>
          <w:b/>
          <w:bCs/>
          <w:kern w:val="2"/>
          <w:sz w:val="32"/>
          <w:szCs w:val="32"/>
          <w:highlight w:val="none"/>
          <w:lang w:val="en-US" w:eastAsia="zh-CN" w:bidi="ar-SA"/>
          <w14:ligatures w14:val="standardContextual"/>
        </w:rPr>
      </w:pPr>
      <w:r>
        <w:rPr>
          <w:rFonts w:hint="eastAsia" w:ascii="楷体_GB2312" w:hAnsi="楷体_GB2312" w:eastAsia="楷体_GB2312" w:cs="楷体_GB2312"/>
          <w:kern w:val="2"/>
          <w:sz w:val="32"/>
          <w:szCs w:val="32"/>
          <w:highlight w:val="none"/>
          <w:lang w:val="en-US" w:eastAsia="zh-CN" w:bidi="ar-SA"/>
          <w14:ligatures w14:val="standardContextual"/>
        </w:rPr>
        <w:t>（一）检验项目清单响应情况</w:t>
      </w:r>
    </w:p>
    <w:tbl>
      <w:tblPr>
        <w:tblStyle w:val="3"/>
        <w:tblW w:w="49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450"/>
        <w:gridCol w:w="4022"/>
        <w:gridCol w:w="1876"/>
      </w:tblGrid>
      <w:tr w14:paraId="6BD3B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pct"/>
            <w:shd w:val="clear" w:color="000000" w:fill="FFFFFF"/>
            <w:vAlign w:val="center"/>
          </w:tcPr>
          <w:p w14:paraId="505E5C03">
            <w:pPr>
              <w:keepLines w:val="0"/>
              <w:pageBreakBefore w:val="0"/>
              <w:widowControl/>
              <w:kinsoku/>
              <w:wordWrap/>
              <w:overflowPunct/>
              <w:topLinePunct w:val="0"/>
              <w:autoSpaceDE/>
              <w:autoSpaceDN/>
              <w:bidi w:val="0"/>
              <w:spacing w:line="380" w:lineRule="exact"/>
              <w:ind w:left="0" w:leftChars="0" w:firstLine="420" w:firstLineChars="200"/>
              <w:jc w:val="both"/>
              <w:rPr>
                <w:rFonts w:hint="eastAsia" w:ascii="宋体" w:hAnsi="宋体" w:eastAsia="宋体" w:cs="宋体"/>
                <w:bCs/>
                <w:sz w:val="21"/>
                <w:szCs w:val="21"/>
                <w:highlight w:val="none"/>
              </w:rPr>
            </w:pPr>
            <w:r>
              <w:rPr>
                <w:rFonts w:hint="eastAsia" w:ascii="宋体" w:hAnsi="宋体" w:eastAsia="宋体" w:cs="宋体"/>
                <w:bCs/>
                <w:sz w:val="21"/>
                <w:szCs w:val="21"/>
                <w:highlight w:val="none"/>
              </w:rPr>
              <w:t>序号</w:t>
            </w:r>
          </w:p>
        </w:tc>
        <w:tc>
          <w:tcPr>
            <w:tcW w:w="862" w:type="pct"/>
            <w:shd w:val="clear" w:color="000000" w:fill="FFFFFF"/>
            <w:vAlign w:val="center"/>
          </w:tcPr>
          <w:p w14:paraId="22E13A01">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类别</w:t>
            </w:r>
          </w:p>
        </w:tc>
        <w:tc>
          <w:tcPr>
            <w:tcW w:w="2392" w:type="pct"/>
            <w:shd w:val="clear" w:color="000000" w:fill="FFFFFF"/>
            <w:vAlign w:val="center"/>
          </w:tcPr>
          <w:p w14:paraId="6E22B670">
            <w:pPr>
              <w:keepLines w:val="0"/>
              <w:pageBreakBefore w:val="0"/>
              <w:widowControl/>
              <w:kinsoku/>
              <w:wordWrap/>
              <w:overflowPunct/>
              <w:topLinePunct w:val="0"/>
              <w:autoSpaceDE/>
              <w:autoSpaceDN/>
              <w:bidi w:val="0"/>
              <w:spacing w:line="380" w:lineRule="exact"/>
              <w:ind w:firstLine="1260" w:firstLineChars="600"/>
              <w:jc w:val="left"/>
              <w:rPr>
                <w:rFonts w:hint="eastAsia" w:ascii="宋体" w:hAnsi="宋体" w:eastAsia="宋体" w:cs="宋体"/>
                <w:bCs/>
                <w:sz w:val="21"/>
                <w:szCs w:val="21"/>
                <w:highlight w:val="none"/>
              </w:rPr>
            </w:pPr>
            <w:r>
              <w:rPr>
                <w:rFonts w:hint="eastAsia" w:ascii="宋体" w:hAnsi="宋体" w:eastAsia="宋体" w:cs="宋体"/>
                <w:bCs/>
                <w:sz w:val="21"/>
                <w:szCs w:val="21"/>
                <w:highlight w:val="none"/>
              </w:rPr>
              <w:t>项目名称</w:t>
            </w:r>
          </w:p>
        </w:tc>
        <w:tc>
          <w:tcPr>
            <w:tcW w:w="1116" w:type="pct"/>
            <w:shd w:val="clear" w:color="000000" w:fill="FFFFFF"/>
            <w:vAlign w:val="center"/>
          </w:tcPr>
          <w:p w14:paraId="1FE9F3A9">
            <w:pPr>
              <w:adjustRightInd w:val="0"/>
              <w:snapToGrid w:val="0"/>
              <w:spacing w:line="360" w:lineRule="auto"/>
              <w:ind w:left="0" w:leftChars="0" w:firstLine="211" w:firstLineChars="100"/>
              <w:jc w:val="both"/>
              <w:rPr>
                <w:rFonts w:hint="eastAsia" w:ascii="宋体" w:hAnsi="宋体"/>
                <w:b/>
                <w:bCs/>
                <w:sz w:val="21"/>
                <w:szCs w:val="21"/>
              </w:rPr>
            </w:pPr>
            <w:r>
              <w:rPr>
                <w:rFonts w:hint="eastAsia" w:ascii="宋体" w:hAnsi="宋体"/>
                <w:b/>
                <w:bCs/>
                <w:sz w:val="21"/>
                <w:szCs w:val="21"/>
                <w:lang w:val="en-US" w:eastAsia="zh-CN"/>
              </w:rPr>
              <w:t>响应</w:t>
            </w:r>
            <w:r>
              <w:rPr>
                <w:rFonts w:hint="eastAsia" w:ascii="宋体" w:hAnsi="宋体"/>
                <w:b/>
                <w:bCs/>
                <w:sz w:val="21"/>
                <w:szCs w:val="21"/>
              </w:rPr>
              <w:t>情况</w:t>
            </w:r>
          </w:p>
          <w:p w14:paraId="440D7C0A">
            <w:pPr>
              <w:keepLines w:val="0"/>
              <w:pageBreakBefore w:val="0"/>
              <w:widowControl/>
              <w:kinsoku/>
              <w:wordWrap/>
              <w:overflowPunct/>
              <w:topLinePunct w:val="0"/>
              <w:autoSpaceDE/>
              <w:autoSpaceDN/>
              <w:bidi w:val="0"/>
              <w:spacing w:line="380" w:lineRule="exact"/>
              <w:ind w:left="0" w:leftChars="0" w:firstLine="0" w:firstLineChars="0"/>
              <w:jc w:val="both"/>
              <w:rPr>
                <w:rFonts w:hint="eastAsia" w:ascii="宋体" w:hAnsi="宋体" w:eastAsia="宋体" w:cs="宋体"/>
                <w:bCs/>
                <w:sz w:val="21"/>
                <w:szCs w:val="21"/>
                <w:highlight w:val="none"/>
              </w:rPr>
            </w:pPr>
            <w:r>
              <w:rPr>
                <w:rFonts w:hint="eastAsia" w:ascii="宋体" w:hAnsi="宋体"/>
                <w:b/>
                <w:bCs/>
                <w:sz w:val="21"/>
                <w:szCs w:val="21"/>
              </w:rPr>
              <w:t>（</w:t>
            </w:r>
            <w:r>
              <w:rPr>
                <w:rFonts w:hint="eastAsia" w:ascii="宋体" w:hAnsi="宋体"/>
                <w:b/>
                <w:bCs/>
                <w:kern w:val="0"/>
                <w:sz w:val="21"/>
                <w:szCs w:val="21"/>
              </w:rPr>
              <w:t>填写“</w:t>
            </w:r>
            <w:r>
              <w:rPr>
                <w:rFonts w:hint="eastAsia" w:ascii="宋体" w:hAnsi="宋体"/>
                <w:b/>
                <w:bCs/>
                <w:kern w:val="0"/>
                <w:sz w:val="21"/>
                <w:szCs w:val="21"/>
                <w:lang w:val="en-US" w:eastAsia="zh-CN"/>
              </w:rPr>
              <w:t>满足</w:t>
            </w:r>
            <w:r>
              <w:rPr>
                <w:rFonts w:hint="eastAsia" w:ascii="宋体" w:hAnsi="宋体"/>
                <w:b/>
                <w:bCs/>
                <w:kern w:val="0"/>
                <w:sz w:val="21"/>
                <w:szCs w:val="21"/>
              </w:rPr>
              <w:t>”、或“</w:t>
            </w:r>
            <w:r>
              <w:rPr>
                <w:rFonts w:hint="eastAsia" w:ascii="宋体" w:hAnsi="宋体"/>
                <w:b/>
                <w:bCs/>
                <w:kern w:val="0"/>
                <w:sz w:val="21"/>
                <w:szCs w:val="21"/>
                <w:lang w:val="en-US" w:eastAsia="zh-CN"/>
              </w:rPr>
              <w:t>不满足</w:t>
            </w:r>
            <w:r>
              <w:rPr>
                <w:rFonts w:hint="eastAsia" w:ascii="宋体" w:hAnsi="宋体"/>
                <w:b/>
                <w:bCs/>
                <w:kern w:val="0"/>
                <w:sz w:val="21"/>
                <w:szCs w:val="21"/>
              </w:rPr>
              <w:t>”</w:t>
            </w:r>
            <w:r>
              <w:rPr>
                <w:rFonts w:hint="eastAsia" w:ascii="宋体" w:hAnsi="宋体"/>
                <w:b/>
                <w:bCs/>
                <w:sz w:val="21"/>
                <w:szCs w:val="21"/>
              </w:rPr>
              <w:t>）</w:t>
            </w:r>
          </w:p>
        </w:tc>
      </w:tr>
      <w:tr w14:paraId="6ED03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pct"/>
            <w:shd w:val="clear" w:color="000000" w:fill="FFFFFF"/>
            <w:vAlign w:val="center"/>
          </w:tcPr>
          <w:p w14:paraId="35B1D4EC">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1</w:t>
            </w:r>
          </w:p>
        </w:tc>
        <w:tc>
          <w:tcPr>
            <w:tcW w:w="862" w:type="pct"/>
            <w:shd w:val="clear" w:color="000000" w:fill="FFFFFF"/>
            <w:vAlign w:val="center"/>
          </w:tcPr>
          <w:p w14:paraId="0B4303D4">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内分泌</w:t>
            </w:r>
          </w:p>
        </w:tc>
        <w:tc>
          <w:tcPr>
            <w:tcW w:w="2392" w:type="pct"/>
            <w:shd w:val="clear" w:color="000000" w:fill="FFFFFF"/>
            <w:vAlign w:val="center"/>
          </w:tcPr>
          <w:p w14:paraId="207979DA">
            <w:pPr>
              <w:keepNext w:val="0"/>
              <w:keepLines w:val="0"/>
              <w:widowControl/>
              <w:suppressLineNumbers w:val="0"/>
              <w:ind w:left="0" w:leftChars="0" w:firstLine="0" w:firstLineChars="0"/>
              <w:jc w:val="center"/>
              <w:rPr>
                <w:rFonts w:hint="eastAsia" w:ascii="宋体" w:hAnsi="宋体" w:eastAsia="宋体" w:cs="宋体"/>
                <w:bCs/>
                <w:sz w:val="21"/>
                <w:szCs w:val="21"/>
                <w:highlight w:val="none"/>
                <w:lang w:val="en-US" w:eastAsia="zh-CN"/>
              </w:rPr>
            </w:pPr>
            <w:r>
              <w:rPr>
                <w:rFonts w:hint="eastAsia" w:ascii="宋体" w:hAnsi="宋体" w:eastAsia="宋体" w:cs="宋体"/>
                <w:color w:val="231F20"/>
                <w:kern w:val="0"/>
                <w:sz w:val="21"/>
                <w:szCs w:val="21"/>
                <w:lang w:val="en-US" w:eastAsia="zh-CN" w:bidi="ar"/>
              </w:rPr>
              <w:t>甲状腺功能全套 (T3+T4+FT3+FT4+TSH+TGAb+TPOAb)</w:t>
            </w:r>
          </w:p>
        </w:tc>
        <w:tc>
          <w:tcPr>
            <w:tcW w:w="1116" w:type="pct"/>
            <w:shd w:val="clear" w:color="000000" w:fill="FFFFFF"/>
            <w:vAlign w:val="center"/>
          </w:tcPr>
          <w:p w14:paraId="5A90ECED">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p>
        </w:tc>
      </w:tr>
      <w:tr w14:paraId="7F226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pct"/>
            <w:shd w:val="clear" w:color="000000" w:fill="FFFFFF"/>
            <w:vAlign w:val="center"/>
          </w:tcPr>
          <w:p w14:paraId="046407C1">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lang w:eastAsia="zh-CN"/>
              </w:rPr>
            </w:pPr>
            <w:r>
              <w:rPr>
                <w:rFonts w:hint="eastAsia" w:ascii="宋体" w:hAnsi="宋体" w:cs="宋体"/>
                <w:bCs/>
                <w:sz w:val="21"/>
                <w:szCs w:val="21"/>
                <w:highlight w:val="none"/>
                <w:lang w:val="en-US" w:eastAsia="zh-CN"/>
              </w:rPr>
              <w:t>4</w:t>
            </w:r>
          </w:p>
        </w:tc>
        <w:tc>
          <w:tcPr>
            <w:tcW w:w="862" w:type="pct"/>
            <w:shd w:val="clear" w:color="000000" w:fill="FFFFFF"/>
            <w:vAlign w:val="center"/>
          </w:tcPr>
          <w:p w14:paraId="5B8A115D">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内分泌</w:t>
            </w:r>
          </w:p>
        </w:tc>
        <w:tc>
          <w:tcPr>
            <w:tcW w:w="2392" w:type="pct"/>
            <w:shd w:val="clear" w:color="000000" w:fill="FFFFFF"/>
            <w:vAlign w:val="center"/>
          </w:tcPr>
          <w:p w14:paraId="3ECC1AB0">
            <w:pPr>
              <w:keepNext w:val="0"/>
              <w:keepLines w:val="0"/>
              <w:widowControl/>
              <w:suppressLineNumbers w:val="0"/>
              <w:jc w:val="center"/>
              <w:rPr>
                <w:rFonts w:hint="eastAsia" w:ascii="宋体" w:hAnsi="宋体" w:eastAsia="宋体" w:cs="宋体"/>
                <w:bCs/>
                <w:sz w:val="21"/>
                <w:szCs w:val="21"/>
                <w:highlight w:val="none"/>
              </w:rPr>
            </w:pPr>
            <w:r>
              <w:rPr>
                <w:rFonts w:hint="eastAsia" w:ascii="宋体" w:hAnsi="宋体" w:eastAsia="宋体" w:cs="宋体"/>
                <w:color w:val="231F20"/>
                <w:kern w:val="0"/>
                <w:sz w:val="21"/>
                <w:szCs w:val="21"/>
                <w:lang w:val="en-US" w:eastAsia="zh-CN" w:bidi="ar"/>
              </w:rPr>
              <w:t>葡萄糖(GLU)</w:t>
            </w:r>
          </w:p>
        </w:tc>
        <w:tc>
          <w:tcPr>
            <w:tcW w:w="1116" w:type="pct"/>
            <w:shd w:val="clear" w:color="000000" w:fill="FFFFFF"/>
            <w:vAlign w:val="center"/>
          </w:tcPr>
          <w:p w14:paraId="248EE5F0">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p>
        </w:tc>
      </w:tr>
      <w:tr w14:paraId="63779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pct"/>
            <w:shd w:val="clear" w:color="000000" w:fill="FFFFFF"/>
            <w:vAlign w:val="center"/>
          </w:tcPr>
          <w:p w14:paraId="202D369E">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lang w:eastAsia="zh-CN"/>
              </w:rPr>
            </w:pPr>
            <w:r>
              <w:rPr>
                <w:rFonts w:hint="eastAsia" w:ascii="宋体" w:hAnsi="宋体" w:cs="宋体"/>
                <w:bCs/>
                <w:sz w:val="21"/>
                <w:szCs w:val="21"/>
                <w:highlight w:val="none"/>
                <w:lang w:val="en-US" w:eastAsia="zh-CN"/>
              </w:rPr>
              <w:t>5</w:t>
            </w:r>
          </w:p>
        </w:tc>
        <w:tc>
          <w:tcPr>
            <w:tcW w:w="862" w:type="pct"/>
            <w:shd w:val="clear" w:color="000000" w:fill="FFFFFF"/>
            <w:vAlign w:val="center"/>
          </w:tcPr>
          <w:p w14:paraId="400EC3C1">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内分泌</w:t>
            </w:r>
          </w:p>
        </w:tc>
        <w:tc>
          <w:tcPr>
            <w:tcW w:w="2392" w:type="pct"/>
            <w:shd w:val="clear" w:color="000000" w:fill="FFFFFF"/>
            <w:vAlign w:val="center"/>
          </w:tcPr>
          <w:p w14:paraId="246BEE1F">
            <w:pPr>
              <w:keepNext w:val="0"/>
              <w:keepLines w:val="0"/>
              <w:widowControl/>
              <w:suppressLineNumbers w:val="0"/>
              <w:jc w:val="center"/>
              <w:rPr>
                <w:rFonts w:hint="eastAsia" w:ascii="宋体" w:hAnsi="宋体" w:eastAsia="宋体" w:cs="宋体"/>
                <w:bCs/>
                <w:sz w:val="21"/>
                <w:szCs w:val="21"/>
                <w:highlight w:val="none"/>
              </w:rPr>
            </w:pPr>
            <w:r>
              <w:rPr>
                <w:rFonts w:hint="eastAsia" w:ascii="宋体" w:hAnsi="宋体" w:eastAsia="宋体" w:cs="宋体"/>
                <w:color w:val="231F20"/>
                <w:kern w:val="0"/>
                <w:sz w:val="21"/>
                <w:szCs w:val="21"/>
                <w:lang w:val="en-US" w:eastAsia="zh-CN" w:bidi="ar"/>
              </w:rPr>
              <w:t>糖化血红蛋白（HbA1C）</w:t>
            </w:r>
          </w:p>
        </w:tc>
        <w:tc>
          <w:tcPr>
            <w:tcW w:w="1116" w:type="pct"/>
            <w:shd w:val="clear" w:color="000000" w:fill="FFFFFF"/>
            <w:vAlign w:val="center"/>
          </w:tcPr>
          <w:p w14:paraId="6070D965">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p>
        </w:tc>
      </w:tr>
      <w:tr w14:paraId="31136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pct"/>
            <w:shd w:val="clear" w:color="000000" w:fill="FFFFFF"/>
            <w:vAlign w:val="center"/>
          </w:tcPr>
          <w:p w14:paraId="19A2AD1B">
            <w:pPr>
              <w:keepLines w:val="0"/>
              <w:pageBreakBefore w:val="0"/>
              <w:widowControl/>
              <w:kinsoku/>
              <w:wordWrap/>
              <w:overflowPunct/>
              <w:topLinePunct w:val="0"/>
              <w:autoSpaceDE/>
              <w:autoSpaceDN/>
              <w:bidi w:val="0"/>
              <w:spacing w:line="380" w:lineRule="exact"/>
              <w:ind w:firstLine="420" w:firstLineChars="200"/>
              <w:jc w:val="left"/>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7</w:t>
            </w:r>
          </w:p>
        </w:tc>
        <w:tc>
          <w:tcPr>
            <w:tcW w:w="862" w:type="pct"/>
            <w:shd w:val="clear" w:color="000000" w:fill="FFFFFF"/>
            <w:vAlign w:val="center"/>
          </w:tcPr>
          <w:p w14:paraId="5362C905">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内分泌</w:t>
            </w:r>
          </w:p>
        </w:tc>
        <w:tc>
          <w:tcPr>
            <w:tcW w:w="2392" w:type="pct"/>
            <w:shd w:val="clear" w:color="000000" w:fill="FFFFFF"/>
            <w:vAlign w:val="center"/>
          </w:tcPr>
          <w:p w14:paraId="727EAFFE">
            <w:pPr>
              <w:keepNext w:val="0"/>
              <w:keepLines w:val="0"/>
              <w:widowControl/>
              <w:suppressLineNumbers w:val="0"/>
              <w:jc w:val="center"/>
              <w:rPr>
                <w:rFonts w:hint="eastAsia" w:ascii="宋体" w:hAnsi="宋体" w:eastAsia="宋体" w:cs="宋体"/>
                <w:bCs/>
                <w:sz w:val="21"/>
                <w:szCs w:val="21"/>
                <w:highlight w:val="none"/>
              </w:rPr>
            </w:pPr>
            <w:r>
              <w:rPr>
                <w:rFonts w:hint="eastAsia" w:ascii="宋体" w:hAnsi="宋体" w:eastAsia="宋体" w:cs="宋体"/>
                <w:color w:val="231F20"/>
                <w:kern w:val="0"/>
                <w:sz w:val="21"/>
                <w:szCs w:val="21"/>
                <w:lang w:val="en-US" w:eastAsia="zh-CN" w:bidi="ar"/>
              </w:rPr>
              <w:t>抗链球菌溶血素“ O” （ASO)</w:t>
            </w:r>
          </w:p>
        </w:tc>
        <w:tc>
          <w:tcPr>
            <w:tcW w:w="1116" w:type="pct"/>
            <w:shd w:val="clear" w:color="000000" w:fill="FFFFFF"/>
            <w:vAlign w:val="center"/>
          </w:tcPr>
          <w:p w14:paraId="7A366F86">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p>
        </w:tc>
      </w:tr>
      <w:tr w14:paraId="403D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pct"/>
            <w:shd w:val="clear" w:color="000000" w:fill="FFFFFF"/>
            <w:vAlign w:val="center"/>
          </w:tcPr>
          <w:p w14:paraId="22129CEE">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8</w:t>
            </w:r>
          </w:p>
        </w:tc>
        <w:tc>
          <w:tcPr>
            <w:tcW w:w="862" w:type="pct"/>
            <w:shd w:val="clear" w:color="000000" w:fill="FFFFFF"/>
            <w:vAlign w:val="center"/>
          </w:tcPr>
          <w:p w14:paraId="3F00829F">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内分泌</w:t>
            </w:r>
          </w:p>
        </w:tc>
        <w:tc>
          <w:tcPr>
            <w:tcW w:w="2392" w:type="pct"/>
            <w:shd w:val="clear" w:color="000000" w:fill="FFFFFF"/>
            <w:vAlign w:val="center"/>
          </w:tcPr>
          <w:p w14:paraId="38B7F7EA">
            <w:pPr>
              <w:keepNext w:val="0"/>
              <w:keepLines w:val="0"/>
              <w:widowControl/>
              <w:suppressLineNumbers w:val="0"/>
              <w:jc w:val="center"/>
              <w:rPr>
                <w:rFonts w:hint="eastAsia" w:ascii="宋体" w:hAnsi="宋体" w:eastAsia="宋体" w:cs="宋体"/>
                <w:bCs/>
                <w:sz w:val="21"/>
                <w:szCs w:val="21"/>
                <w:highlight w:val="none"/>
              </w:rPr>
            </w:pPr>
            <w:r>
              <w:rPr>
                <w:rFonts w:hint="eastAsia" w:ascii="宋体" w:hAnsi="宋体" w:eastAsia="宋体" w:cs="宋体"/>
                <w:color w:val="231F20"/>
                <w:kern w:val="0"/>
                <w:sz w:val="21"/>
                <w:szCs w:val="21"/>
                <w:lang w:val="en-US" w:eastAsia="zh-CN" w:bidi="ar"/>
              </w:rPr>
              <w:t>类风湿因子(RF)</w:t>
            </w:r>
          </w:p>
        </w:tc>
        <w:tc>
          <w:tcPr>
            <w:tcW w:w="1116" w:type="pct"/>
            <w:shd w:val="clear" w:color="000000" w:fill="FFFFFF"/>
            <w:vAlign w:val="center"/>
          </w:tcPr>
          <w:p w14:paraId="6FB6991A">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p>
        </w:tc>
      </w:tr>
      <w:tr w14:paraId="5B474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pct"/>
            <w:shd w:val="clear" w:color="000000" w:fill="FFFFFF"/>
            <w:vAlign w:val="center"/>
          </w:tcPr>
          <w:p w14:paraId="7774E045">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9</w:t>
            </w:r>
          </w:p>
        </w:tc>
        <w:tc>
          <w:tcPr>
            <w:tcW w:w="862" w:type="pct"/>
            <w:shd w:val="clear" w:color="000000" w:fill="FFFFFF"/>
            <w:vAlign w:val="center"/>
          </w:tcPr>
          <w:p w14:paraId="0AEA21C9">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内分泌</w:t>
            </w:r>
          </w:p>
        </w:tc>
        <w:tc>
          <w:tcPr>
            <w:tcW w:w="2392" w:type="pct"/>
            <w:shd w:val="clear" w:color="000000" w:fill="FFFFFF"/>
            <w:vAlign w:val="center"/>
          </w:tcPr>
          <w:p w14:paraId="22046B04">
            <w:pPr>
              <w:keepNext w:val="0"/>
              <w:keepLines w:val="0"/>
              <w:widowControl/>
              <w:suppressLineNumbers w:val="0"/>
              <w:jc w:val="center"/>
              <w:rPr>
                <w:rFonts w:hint="eastAsia" w:ascii="宋体" w:hAnsi="宋体" w:eastAsia="宋体" w:cs="宋体"/>
                <w:bCs/>
                <w:sz w:val="21"/>
                <w:szCs w:val="21"/>
                <w:highlight w:val="none"/>
              </w:rPr>
            </w:pPr>
            <w:r>
              <w:rPr>
                <w:rFonts w:hint="eastAsia" w:ascii="宋体" w:hAnsi="宋体" w:eastAsia="宋体" w:cs="宋体"/>
                <w:color w:val="231F20"/>
                <w:kern w:val="0"/>
                <w:sz w:val="21"/>
                <w:szCs w:val="21"/>
                <w:lang w:val="en-US" w:eastAsia="zh-CN" w:bidi="ar"/>
              </w:rPr>
              <w:t>心肌酶谱四项 (CK、AST、LDH、CK-MB)</w:t>
            </w:r>
          </w:p>
        </w:tc>
        <w:tc>
          <w:tcPr>
            <w:tcW w:w="1116" w:type="pct"/>
            <w:shd w:val="clear" w:color="000000" w:fill="FFFFFF"/>
            <w:vAlign w:val="center"/>
          </w:tcPr>
          <w:p w14:paraId="5555FBAA">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p>
        </w:tc>
      </w:tr>
      <w:tr w14:paraId="7536D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pct"/>
            <w:shd w:val="clear" w:color="000000" w:fill="FFFFFF"/>
            <w:vAlign w:val="center"/>
          </w:tcPr>
          <w:p w14:paraId="488C39DF">
            <w:pPr>
              <w:keepLines w:val="0"/>
              <w:pageBreakBefore w:val="0"/>
              <w:widowControl/>
              <w:kinsoku/>
              <w:wordWrap/>
              <w:overflowPunct/>
              <w:topLinePunct w:val="0"/>
              <w:autoSpaceDE/>
              <w:autoSpaceDN/>
              <w:bidi w:val="0"/>
              <w:spacing w:line="380" w:lineRule="exact"/>
              <w:ind w:firstLine="420" w:firstLineChars="200"/>
              <w:jc w:val="left"/>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10</w:t>
            </w:r>
          </w:p>
        </w:tc>
        <w:tc>
          <w:tcPr>
            <w:tcW w:w="862" w:type="pct"/>
            <w:shd w:val="clear" w:color="000000" w:fill="FFFFFF"/>
            <w:vAlign w:val="center"/>
          </w:tcPr>
          <w:p w14:paraId="0FABA2C0">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内分泌</w:t>
            </w:r>
          </w:p>
        </w:tc>
        <w:tc>
          <w:tcPr>
            <w:tcW w:w="2392" w:type="pct"/>
            <w:shd w:val="clear" w:color="000000" w:fill="FFFFFF"/>
            <w:vAlign w:val="center"/>
          </w:tcPr>
          <w:p w14:paraId="5A44863E">
            <w:pPr>
              <w:keepNext w:val="0"/>
              <w:keepLines w:val="0"/>
              <w:widowControl/>
              <w:suppressLineNumbers w:val="0"/>
              <w:ind w:left="0" w:leftChars="0" w:firstLine="0" w:firstLineChars="0"/>
              <w:jc w:val="left"/>
              <w:rPr>
                <w:rFonts w:hint="eastAsia" w:ascii="宋体" w:hAnsi="宋体" w:eastAsia="宋体" w:cs="宋体"/>
                <w:bCs/>
                <w:sz w:val="21"/>
                <w:szCs w:val="21"/>
                <w:highlight w:val="none"/>
              </w:rPr>
            </w:pPr>
            <w:r>
              <w:rPr>
                <w:rFonts w:hint="eastAsia" w:ascii="宋体" w:hAnsi="宋体" w:eastAsia="宋体" w:cs="宋体"/>
                <w:color w:val="231F20"/>
                <w:kern w:val="0"/>
                <w:sz w:val="21"/>
                <w:szCs w:val="21"/>
                <w:lang w:val="en-US" w:eastAsia="zh-CN" w:bidi="ar"/>
              </w:rPr>
              <w:t>血脂八项(TC、TG、HDL-C、 LDL-C、TC/HDL-C、APO-A1、APO-B、LP(a))</w:t>
            </w:r>
          </w:p>
        </w:tc>
        <w:tc>
          <w:tcPr>
            <w:tcW w:w="1116" w:type="pct"/>
            <w:shd w:val="clear" w:color="000000" w:fill="FFFFFF"/>
            <w:vAlign w:val="center"/>
          </w:tcPr>
          <w:p w14:paraId="7878EA27">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p>
        </w:tc>
      </w:tr>
      <w:tr w14:paraId="31EAA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pct"/>
            <w:shd w:val="clear" w:color="000000" w:fill="FFFFFF"/>
            <w:vAlign w:val="center"/>
          </w:tcPr>
          <w:p w14:paraId="4F5A0CAB">
            <w:pPr>
              <w:keepLines w:val="0"/>
              <w:pageBreakBefore w:val="0"/>
              <w:widowControl/>
              <w:kinsoku/>
              <w:wordWrap/>
              <w:overflowPunct/>
              <w:topLinePunct w:val="0"/>
              <w:autoSpaceDE/>
              <w:autoSpaceDN/>
              <w:bidi w:val="0"/>
              <w:spacing w:line="380" w:lineRule="exact"/>
              <w:ind w:firstLine="420" w:firstLineChars="200"/>
              <w:jc w:val="left"/>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11</w:t>
            </w:r>
          </w:p>
        </w:tc>
        <w:tc>
          <w:tcPr>
            <w:tcW w:w="862" w:type="pct"/>
            <w:shd w:val="clear" w:color="000000" w:fill="FFFFFF"/>
            <w:vAlign w:val="center"/>
          </w:tcPr>
          <w:p w14:paraId="7CDEB21E">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心血管</w:t>
            </w:r>
          </w:p>
        </w:tc>
        <w:tc>
          <w:tcPr>
            <w:tcW w:w="2392" w:type="pct"/>
            <w:shd w:val="clear" w:color="000000" w:fill="FFFFFF"/>
            <w:vAlign w:val="center"/>
          </w:tcPr>
          <w:p w14:paraId="480E2143">
            <w:pPr>
              <w:keepNext w:val="0"/>
              <w:keepLines w:val="0"/>
              <w:widowControl/>
              <w:suppressLineNumbers w:val="0"/>
              <w:jc w:val="center"/>
              <w:rPr>
                <w:rFonts w:hint="eastAsia" w:ascii="宋体" w:hAnsi="宋体" w:eastAsia="宋体" w:cs="宋体"/>
                <w:bCs/>
                <w:sz w:val="21"/>
                <w:szCs w:val="21"/>
                <w:highlight w:val="none"/>
              </w:rPr>
            </w:pPr>
            <w:r>
              <w:rPr>
                <w:rFonts w:hint="eastAsia" w:ascii="宋体" w:hAnsi="宋体" w:eastAsia="宋体" w:cs="宋体"/>
                <w:color w:val="231F20"/>
                <w:kern w:val="0"/>
                <w:sz w:val="21"/>
                <w:szCs w:val="21"/>
                <w:lang w:val="en-US" w:eastAsia="zh-CN" w:bidi="ar"/>
              </w:rPr>
              <w:t>总胆固醇(TC)</w:t>
            </w:r>
          </w:p>
        </w:tc>
        <w:tc>
          <w:tcPr>
            <w:tcW w:w="1116" w:type="pct"/>
            <w:shd w:val="clear" w:color="000000" w:fill="FFFFFF"/>
            <w:vAlign w:val="center"/>
          </w:tcPr>
          <w:p w14:paraId="110B7A69">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p>
        </w:tc>
      </w:tr>
      <w:tr w14:paraId="7BC56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pct"/>
            <w:shd w:val="clear" w:color="000000" w:fill="FFFFFF"/>
            <w:vAlign w:val="center"/>
          </w:tcPr>
          <w:p w14:paraId="6DD9C198">
            <w:pPr>
              <w:keepLines w:val="0"/>
              <w:pageBreakBefore w:val="0"/>
              <w:widowControl/>
              <w:kinsoku/>
              <w:wordWrap/>
              <w:overflowPunct/>
              <w:topLinePunct w:val="0"/>
              <w:autoSpaceDE/>
              <w:autoSpaceDN/>
              <w:bidi w:val="0"/>
              <w:spacing w:line="380" w:lineRule="exact"/>
              <w:ind w:firstLine="420" w:firstLineChars="200"/>
              <w:jc w:val="left"/>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12</w:t>
            </w:r>
          </w:p>
        </w:tc>
        <w:tc>
          <w:tcPr>
            <w:tcW w:w="862" w:type="pct"/>
            <w:shd w:val="clear" w:color="000000" w:fill="FFFFFF"/>
            <w:vAlign w:val="center"/>
          </w:tcPr>
          <w:p w14:paraId="1B309FEA">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心血管</w:t>
            </w:r>
          </w:p>
        </w:tc>
        <w:tc>
          <w:tcPr>
            <w:tcW w:w="2392" w:type="pct"/>
            <w:shd w:val="clear" w:color="000000" w:fill="FFFFFF"/>
            <w:vAlign w:val="center"/>
          </w:tcPr>
          <w:p w14:paraId="60FD6B13">
            <w:pPr>
              <w:keepNext w:val="0"/>
              <w:keepLines w:val="0"/>
              <w:widowControl/>
              <w:suppressLineNumbers w:val="0"/>
              <w:jc w:val="center"/>
              <w:rPr>
                <w:rFonts w:hint="eastAsia" w:ascii="宋体" w:hAnsi="宋体" w:eastAsia="宋体" w:cs="宋体"/>
                <w:bCs/>
                <w:sz w:val="21"/>
                <w:szCs w:val="21"/>
                <w:highlight w:val="none"/>
              </w:rPr>
            </w:pPr>
            <w:r>
              <w:rPr>
                <w:rFonts w:hint="eastAsia" w:ascii="宋体" w:hAnsi="宋体" w:eastAsia="宋体" w:cs="宋体"/>
                <w:color w:val="231F20"/>
                <w:kern w:val="0"/>
                <w:sz w:val="21"/>
                <w:szCs w:val="21"/>
                <w:lang w:val="en-US" w:eastAsia="zh-CN" w:bidi="ar"/>
              </w:rPr>
              <w:t>甘油三酯(TG)</w:t>
            </w:r>
          </w:p>
        </w:tc>
        <w:tc>
          <w:tcPr>
            <w:tcW w:w="1116" w:type="pct"/>
            <w:shd w:val="clear" w:color="000000" w:fill="FFFFFF"/>
            <w:vAlign w:val="center"/>
          </w:tcPr>
          <w:p w14:paraId="1739FF53">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p>
        </w:tc>
      </w:tr>
      <w:tr w14:paraId="65FFA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pct"/>
            <w:shd w:val="clear" w:color="000000" w:fill="FFFFFF"/>
            <w:vAlign w:val="center"/>
          </w:tcPr>
          <w:p w14:paraId="07DE4420">
            <w:pPr>
              <w:keepLines w:val="0"/>
              <w:pageBreakBefore w:val="0"/>
              <w:widowControl/>
              <w:kinsoku/>
              <w:wordWrap/>
              <w:overflowPunct/>
              <w:topLinePunct w:val="0"/>
              <w:autoSpaceDE/>
              <w:autoSpaceDN/>
              <w:bidi w:val="0"/>
              <w:spacing w:line="380" w:lineRule="exact"/>
              <w:ind w:firstLine="420" w:firstLineChars="200"/>
              <w:jc w:val="left"/>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13</w:t>
            </w:r>
          </w:p>
        </w:tc>
        <w:tc>
          <w:tcPr>
            <w:tcW w:w="862" w:type="pct"/>
            <w:shd w:val="clear" w:color="000000" w:fill="FFFFFF"/>
            <w:vAlign w:val="center"/>
          </w:tcPr>
          <w:p w14:paraId="01656100">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心血管</w:t>
            </w:r>
          </w:p>
        </w:tc>
        <w:tc>
          <w:tcPr>
            <w:tcW w:w="2392" w:type="pct"/>
            <w:shd w:val="clear" w:color="000000" w:fill="FFFFFF"/>
            <w:vAlign w:val="center"/>
          </w:tcPr>
          <w:p w14:paraId="65CB060A">
            <w:pPr>
              <w:keepNext w:val="0"/>
              <w:keepLines w:val="0"/>
              <w:widowControl/>
              <w:suppressLineNumbers w:val="0"/>
              <w:jc w:val="center"/>
              <w:rPr>
                <w:rFonts w:hint="eastAsia" w:ascii="宋体" w:hAnsi="宋体" w:eastAsia="宋体" w:cs="宋体"/>
                <w:bCs/>
                <w:sz w:val="21"/>
                <w:szCs w:val="21"/>
                <w:highlight w:val="none"/>
              </w:rPr>
            </w:pPr>
            <w:r>
              <w:rPr>
                <w:rFonts w:hint="eastAsia" w:ascii="宋体" w:hAnsi="宋体" w:eastAsia="宋体" w:cs="宋体"/>
                <w:color w:val="231F20"/>
                <w:kern w:val="0"/>
                <w:sz w:val="21"/>
                <w:szCs w:val="21"/>
                <w:lang w:val="en-US" w:eastAsia="zh-CN" w:bidi="ar"/>
              </w:rPr>
              <w:t>高密度脂蛋白胆固醇(HDL-C)</w:t>
            </w:r>
          </w:p>
        </w:tc>
        <w:tc>
          <w:tcPr>
            <w:tcW w:w="1116" w:type="pct"/>
            <w:shd w:val="clear" w:color="000000" w:fill="FFFFFF"/>
            <w:vAlign w:val="center"/>
          </w:tcPr>
          <w:p w14:paraId="5B815DF2">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p>
        </w:tc>
      </w:tr>
      <w:tr w14:paraId="4AC38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pct"/>
            <w:shd w:val="clear" w:color="000000" w:fill="FFFFFF"/>
            <w:vAlign w:val="center"/>
          </w:tcPr>
          <w:p w14:paraId="19278700">
            <w:pPr>
              <w:keepLines w:val="0"/>
              <w:pageBreakBefore w:val="0"/>
              <w:widowControl/>
              <w:kinsoku/>
              <w:wordWrap/>
              <w:overflowPunct/>
              <w:topLinePunct w:val="0"/>
              <w:autoSpaceDE/>
              <w:autoSpaceDN/>
              <w:bidi w:val="0"/>
              <w:spacing w:line="380" w:lineRule="exact"/>
              <w:ind w:firstLine="420" w:firstLineChars="200"/>
              <w:jc w:val="left"/>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14</w:t>
            </w:r>
          </w:p>
        </w:tc>
        <w:tc>
          <w:tcPr>
            <w:tcW w:w="862" w:type="pct"/>
            <w:shd w:val="clear" w:color="000000" w:fill="FFFFFF"/>
            <w:vAlign w:val="center"/>
          </w:tcPr>
          <w:p w14:paraId="7B5EFB0A">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心血管</w:t>
            </w:r>
          </w:p>
        </w:tc>
        <w:tc>
          <w:tcPr>
            <w:tcW w:w="2392" w:type="pct"/>
            <w:shd w:val="clear" w:color="000000" w:fill="FFFFFF"/>
            <w:vAlign w:val="center"/>
          </w:tcPr>
          <w:p w14:paraId="4F69F8DA">
            <w:pPr>
              <w:keepNext w:val="0"/>
              <w:keepLines w:val="0"/>
              <w:widowControl/>
              <w:suppressLineNumbers w:val="0"/>
              <w:jc w:val="center"/>
              <w:rPr>
                <w:rFonts w:hint="eastAsia" w:ascii="宋体" w:hAnsi="宋体" w:eastAsia="宋体" w:cs="宋体"/>
                <w:bCs/>
                <w:sz w:val="21"/>
                <w:szCs w:val="21"/>
                <w:highlight w:val="none"/>
              </w:rPr>
            </w:pPr>
            <w:r>
              <w:rPr>
                <w:rFonts w:hint="eastAsia" w:ascii="宋体" w:hAnsi="宋体" w:eastAsia="宋体" w:cs="宋体"/>
                <w:color w:val="231F20"/>
                <w:kern w:val="0"/>
                <w:sz w:val="21"/>
                <w:szCs w:val="21"/>
                <w:lang w:val="en-US" w:eastAsia="zh-CN" w:bidi="ar"/>
              </w:rPr>
              <w:t>低密度脂蛋白胆固醇(LDL-C)</w:t>
            </w:r>
          </w:p>
        </w:tc>
        <w:tc>
          <w:tcPr>
            <w:tcW w:w="1116" w:type="pct"/>
            <w:shd w:val="clear" w:color="000000" w:fill="FFFFFF"/>
            <w:vAlign w:val="center"/>
          </w:tcPr>
          <w:p w14:paraId="0F33F22D">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p>
        </w:tc>
      </w:tr>
      <w:tr w14:paraId="43C18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pct"/>
            <w:shd w:val="clear" w:color="000000" w:fill="FFFFFF"/>
            <w:vAlign w:val="center"/>
          </w:tcPr>
          <w:p w14:paraId="7995DBE0">
            <w:pPr>
              <w:keepLines w:val="0"/>
              <w:pageBreakBefore w:val="0"/>
              <w:widowControl/>
              <w:kinsoku/>
              <w:wordWrap/>
              <w:overflowPunct/>
              <w:topLinePunct w:val="0"/>
              <w:autoSpaceDE/>
              <w:autoSpaceDN/>
              <w:bidi w:val="0"/>
              <w:spacing w:line="380" w:lineRule="exact"/>
              <w:ind w:firstLine="420" w:firstLineChars="200"/>
              <w:jc w:val="left"/>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15</w:t>
            </w:r>
          </w:p>
        </w:tc>
        <w:tc>
          <w:tcPr>
            <w:tcW w:w="862" w:type="pct"/>
            <w:shd w:val="clear" w:color="000000" w:fill="FFFFFF"/>
            <w:vAlign w:val="center"/>
          </w:tcPr>
          <w:p w14:paraId="6ECD3561">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心血管</w:t>
            </w:r>
          </w:p>
        </w:tc>
        <w:tc>
          <w:tcPr>
            <w:tcW w:w="2392" w:type="pct"/>
            <w:shd w:val="clear" w:color="000000" w:fill="FFFFFF"/>
            <w:vAlign w:val="center"/>
          </w:tcPr>
          <w:p w14:paraId="273C971F">
            <w:pPr>
              <w:keepNext w:val="0"/>
              <w:keepLines w:val="0"/>
              <w:widowControl/>
              <w:suppressLineNumbers w:val="0"/>
              <w:jc w:val="center"/>
              <w:rPr>
                <w:rFonts w:hint="eastAsia" w:ascii="宋体" w:hAnsi="宋体" w:eastAsia="宋体" w:cs="宋体"/>
                <w:bCs/>
                <w:sz w:val="21"/>
                <w:szCs w:val="21"/>
                <w:highlight w:val="none"/>
              </w:rPr>
            </w:pPr>
            <w:r>
              <w:rPr>
                <w:rFonts w:hint="eastAsia" w:ascii="宋体" w:hAnsi="宋体" w:eastAsia="宋体" w:cs="宋体"/>
                <w:color w:val="231F20"/>
                <w:kern w:val="0"/>
                <w:sz w:val="21"/>
                <w:szCs w:val="21"/>
                <w:lang w:val="en-US" w:eastAsia="zh-CN" w:bidi="ar"/>
              </w:rPr>
              <w:t>载脂蛋白AⅠ(APO-AⅠ)</w:t>
            </w:r>
          </w:p>
        </w:tc>
        <w:tc>
          <w:tcPr>
            <w:tcW w:w="1116" w:type="pct"/>
            <w:shd w:val="clear" w:color="000000" w:fill="FFFFFF"/>
            <w:vAlign w:val="center"/>
          </w:tcPr>
          <w:p w14:paraId="578A74BA">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p>
        </w:tc>
      </w:tr>
      <w:tr w14:paraId="532FB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pct"/>
            <w:shd w:val="clear" w:color="000000" w:fill="FFFFFF"/>
            <w:vAlign w:val="center"/>
          </w:tcPr>
          <w:p w14:paraId="2AE18F49">
            <w:pPr>
              <w:keepLines w:val="0"/>
              <w:pageBreakBefore w:val="0"/>
              <w:widowControl/>
              <w:kinsoku/>
              <w:wordWrap/>
              <w:overflowPunct/>
              <w:topLinePunct w:val="0"/>
              <w:autoSpaceDE/>
              <w:autoSpaceDN/>
              <w:bidi w:val="0"/>
              <w:spacing w:line="380" w:lineRule="exact"/>
              <w:ind w:firstLine="420" w:firstLineChars="200"/>
              <w:jc w:val="left"/>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16</w:t>
            </w:r>
          </w:p>
        </w:tc>
        <w:tc>
          <w:tcPr>
            <w:tcW w:w="862" w:type="pct"/>
            <w:shd w:val="clear" w:color="000000" w:fill="FFFFFF"/>
            <w:vAlign w:val="center"/>
          </w:tcPr>
          <w:p w14:paraId="4B488DA1">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心血管</w:t>
            </w:r>
          </w:p>
        </w:tc>
        <w:tc>
          <w:tcPr>
            <w:tcW w:w="2392" w:type="pct"/>
            <w:shd w:val="clear" w:color="000000" w:fill="FFFFFF"/>
            <w:vAlign w:val="center"/>
          </w:tcPr>
          <w:p w14:paraId="7C0ED817">
            <w:pPr>
              <w:keepNext w:val="0"/>
              <w:keepLines w:val="0"/>
              <w:widowControl/>
              <w:suppressLineNumbers w:val="0"/>
              <w:jc w:val="center"/>
              <w:rPr>
                <w:rFonts w:hint="eastAsia" w:ascii="宋体" w:hAnsi="宋体" w:eastAsia="宋体" w:cs="宋体"/>
                <w:bCs/>
                <w:sz w:val="21"/>
                <w:szCs w:val="21"/>
                <w:highlight w:val="none"/>
              </w:rPr>
            </w:pPr>
            <w:r>
              <w:rPr>
                <w:rFonts w:hint="eastAsia" w:ascii="宋体" w:hAnsi="宋体" w:eastAsia="宋体" w:cs="宋体"/>
                <w:color w:val="231F20"/>
                <w:kern w:val="0"/>
                <w:sz w:val="21"/>
                <w:szCs w:val="21"/>
                <w:lang w:val="en-US" w:eastAsia="zh-CN" w:bidi="ar"/>
              </w:rPr>
              <w:t>载脂蛋白B(APO-B)</w:t>
            </w:r>
          </w:p>
        </w:tc>
        <w:tc>
          <w:tcPr>
            <w:tcW w:w="1116" w:type="pct"/>
            <w:shd w:val="clear" w:color="000000" w:fill="FFFFFF"/>
            <w:vAlign w:val="center"/>
          </w:tcPr>
          <w:p w14:paraId="431EE7B9">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p>
        </w:tc>
      </w:tr>
      <w:tr w14:paraId="5982C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pct"/>
            <w:shd w:val="clear" w:color="000000" w:fill="FFFFFF"/>
            <w:vAlign w:val="center"/>
          </w:tcPr>
          <w:p w14:paraId="3484345F">
            <w:pPr>
              <w:keepLines w:val="0"/>
              <w:pageBreakBefore w:val="0"/>
              <w:widowControl/>
              <w:kinsoku/>
              <w:wordWrap/>
              <w:overflowPunct/>
              <w:topLinePunct w:val="0"/>
              <w:autoSpaceDE/>
              <w:autoSpaceDN/>
              <w:bidi w:val="0"/>
              <w:spacing w:line="380" w:lineRule="exact"/>
              <w:ind w:firstLine="420" w:firstLineChars="200"/>
              <w:jc w:val="left"/>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17</w:t>
            </w:r>
          </w:p>
        </w:tc>
        <w:tc>
          <w:tcPr>
            <w:tcW w:w="862" w:type="pct"/>
            <w:shd w:val="clear" w:color="000000" w:fill="FFFFFF"/>
            <w:vAlign w:val="center"/>
          </w:tcPr>
          <w:p w14:paraId="23652D04">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心血管</w:t>
            </w:r>
          </w:p>
        </w:tc>
        <w:tc>
          <w:tcPr>
            <w:tcW w:w="2392" w:type="pct"/>
            <w:shd w:val="clear" w:color="000000" w:fill="FFFFFF"/>
            <w:vAlign w:val="center"/>
          </w:tcPr>
          <w:p w14:paraId="2FAFB54A">
            <w:pPr>
              <w:keepNext w:val="0"/>
              <w:keepLines w:val="0"/>
              <w:widowControl/>
              <w:suppressLineNumbers w:val="0"/>
              <w:jc w:val="center"/>
              <w:rPr>
                <w:rFonts w:hint="eastAsia" w:ascii="宋体" w:hAnsi="宋体" w:eastAsia="宋体" w:cs="宋体"/>
                <w:bCs/>
                <w:sz w:val="21"/>
                <w:szCs w:val="21"/>
                <w:highlight w:val="none"/>
              </w:rPr>
            </w:pPr>
            <w:r>
              <w:rPr>
                <w:rFonts w:hint="eastAsia" w:ascii="宋体" w:hAnsi="宋体" w:eastAsia="宋体" w:cs="宋体"/>
                <w:color w:val="231F20"/>
                <w:kern w:val="0"/>
                <w:sz w:val="21"/>
                <w:szCs w:val="21"/>
                <w:lang w:val="en-US" w:eastAsia="zh-CN" w:bidi="ar"/>
              </w:rPr>
              <w:t>脂蛋白a(LPa</w:t>
            </w:r>
          </w:p>
        </w:tc>
        <w:tc>
          <w:tcPr>
            <w:tcW w:w="1116" w:type="pct"/>
            <w:shd w:val="clear" w:color="000000" w:fill="FFFFFF"/>
            <w:vAlign w:val="center"/>
          </w:tcPr>
          <w:p w14:paraId="0363DFF8">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p>
        </w:tc>
      </w:tr>
      <w:tr w14:paraId="3CAA8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pct"/>
            <w:shd w:val="clear" w:color="000000" w:fill="FFFFFF"/>
            <w:vAlign w:val="center"/>
          </w:tcPr>
          <w:p w14:paraId="1910A0D9">
            <w:pPr>
              <w:keepLines w:val="0"/>
              <w:pageBreakBefore w:val="0"/>
              <w:widowControl/>
              <w:kinsoku/>
              <w:wordWrap/>
              <w:overflowPunct/>
              <w:topLinePunct w:val="0"/>
              <w:autoSpaceDE/>
              <w:autoSpaceDN/>
              <w:bidi w:val="0"/>
              <w:spacing w:line="380" w:lineRule="exact"/>
              <w:ind w:firstLine="420" w:firstLineChars="200"/>
              <w:jc w:val="left"/>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18</w:t>
            </w:r>
          </w:p>
        </w:tc>
        <w:tc>
          <w:tcPr>
            <w:tcW w:w="862" w:type="pct"/>
            <w:shd w:val="clear" w:color="000000" w:fill="FFFFFF"/>
            <w:vAlign w:val="center"/>
          </w:tcPr>
          <w:p w14:paraId="32853171">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心血管</w:t>
            </w:r>
          </w:p>
        </w:tc>
        <w:tc>
          <w:tcPr>
            <w:tcW w:w="2392" w:type="pct"/>
            <w:shd w:val="clear" w:color="000000" w:fill="FFFFFF"/>
            <w:vAlign w:val="center"/>
          </w:tcPr>
          <w:p w14:paraId="7E5F06E5">
            <w:pPr>
              <w:keepNext w:val="0"/>
              <w:keepLines w:val="0"/>
              <w:widowControl/>
              <w:suppressLineNumbers w:val="0"/>
              <w:jc w:val="center"/>
              <w:rPr>
                <w:rFonts w:hint="eastAsia" w:ascii="宋体" w:hAnsi="宋体" w:eastAsia="宋体" w:cs="宋体"/>
                <w:bCs/>
                <w:sz w:val="21"/>
                <w:szCs w:val="21"/>
                <w:highlight w:val="none"/>
              </w:rPr>
            </w:pPr>
            <w:r>
              <w:rPr>
                <w:rFonts w:hint="eastAsia" w:ascii="宋体" w:hAnsi="宋体" w:eastAsia="宋体" w:cs="宋体"/>
                <w:color w:val="231F20"/>
                <w:kern w:val="0"/>
                <w:sz w:val="21"/>
                <w:szCs w:val="21"/>
                <w:lang w:val="en-US" w:eastAsia="zh-CN" w:bidi="ar"/>
              </w:rPr>
              <w:t>肌酸激酶(CK)</w:t>
            </w:r>
          </w:p>
        </w:tc>
        <w:tc>
          <w:tcPr>
            <w:tcW w:w="1116" w:type="pct"/>
            <w:shd w:val="clear" w:color="000000" w:fill="FFFFFF"/>
            <w:vAlign w:val="center"/>
          </w:tcPr>
          <w:p w14:paraId="7875BC93">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p>
        </w:tc>
      </w:tr>
      <w:tr w14:paraId="70E64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pct"/>
            <w:shd w:val="clear" w:color="000000" w:fill="FFFFFF"/>
            <w:vAlign w:val="center"/>
          </w:tcPr>
          <w:p w14:paraId="1AD03F37">
            <w:pPr>
              <w:keepLines w:val="0"/>
              <w:pageBreakBefore w:val="0"/>
              <w:widowControl/>
              <w:kinsoku/>
              <w:wordWrap/>
              <w:overflowPunct/>
              <w:topLinePunct w:val="0"/>
              <w:autoSpaceDE/>
              <w:autoSpaceDN/>
              <w:bidi w:val="0"/>
              <w:spacing w:line="380" w:lineRule="exact"/>
              <w:ind w:firstLine="420" w:firstLineChars="200"/>
              <w:jc w:val="left"/>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19</w:t>
            </w:r>
          </w:p>
        </w:tc>
        <w:tc>
          <w:tcPr>
            <w:tcW w:w="862" w:type="pct"/>
            <w:shd w:val="clear" w:color="000000" w:fill="FFFFFF"/>
            <w:vAlign w:val="center"/>
          </w:tcPr>
          <w:p w14:paraId="445C1D7E">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心血管</w:t>
            </w:r>
          </w:p>
        </w:tc>
        <w:tc>
          <w:tcPr>
            <w:tcW w:w="2392" w:type="pct"/>
            <w:shd w:val="clear" w:color="000000" w:fill="FFFFFF"/>
            <w:vAlign w:val="center"/>
          </w:tcPr>
          <w:p w14:paraId="63D2171A">
            <w:pPr>
              <w:keepNext w:val="0"/>
              <w:keepLines w:val="0"/>
              <w:widowControl/>
              <w:suppressLineNumbers w:val="0"/>
              <w:jc w:val="center"/>
              <w:rPr>
                <w:rFonts w:hint="eastAsia" w:ascii="宋体" w:hAnsi="宋体" w:eastAsia="宋体" w:cs="宋体"/>
                <w:bCs/>
                <w:sz w:val="21"/>
                <w:szCs w:val="21"/>
                <w:highlight w:val="none"/>
              </w:rPr>
            </w:pPr>
            <w:r>
              <w:rPr>
                <w:rFonts w:hint="eastAsia" w:ascii="宋体" w:hAnsi="宋体" w:eastAsia="宋体" w:cs="宋体"/>
                <w:color w:val="231F20"/>
                <w:kern w:val="0"/>
                <w:sz w:val="21"/>
                <w:szCs w:val="21"/>
                <w:lang w:val="en-US" w:eastAsia="zh-CN" w:bidi="ar"/>
              </w:rPr>
              <w:t>肌酸激酶-MB同工酶活性(CK-MB)</w:t>
            </w:r>
          </w:p>
        </w:tc>
        <w:tc>
          <w:tcPr>
            <w:tcW w:w="1116" w:type="pct"/>
            <w:shd w:val="clear" w:color="000000" w:fill="FFFFFF"/>
            <w:vAlign w:val="center"/>
          </w:tcPr>
          <w:p w14:paraId="28253B78">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p>
        </w:tc>
      </w:tr>
      <w:tr w14:paraId="63168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pct"/>
            <w:shd w:val="clear" w:color="000000" w:fill="FFFFFF"/>
            <w:vAlign w:val="center"/>
          </w:tcPr>
          <w:p w14:paraId="5E8CF8B4">
            <w:pPr>
              <w:keepLines w:val="0"/>
              <w:pageBreakBefore w:val="0"/>
              <w:widowControl/>
              <w:kinsoku/>
              <w:wordWrap/>
              <w:overflowPunct/>
              <w:topLinePunct w:val="0"/>
              <w:autoSpaceDE/>
              <w:autoSpaceDN/>
              <w:bidi w:val="0"/>
              <w:spacing w:line="380" w:lineRule="exact"/>
              <w:ind w:firstLine="420" w:firstLineChars="200"/>
              <w:jc w:val="left"/>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20</w:t>
            </w:r>
          </w:p>
        </w:tc>
        <w:tc>
          <w:tcPr>
            <w:tcW w:w="862" w:type="pct"/>
            <w:shd w:val="clear" w:color="000000" w:fill="FFFFFF"/>
            <w:vAlign w:val="center"/>
          </w:tcPr>
          <w:p w14:paraId="4784BF9C">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心血管</w:t>
            </w:r>
          </w:p>
        </w:tc>
        <w:tc>
          <w:tcPr>
            <w:tcW w:w="2392" w:type="pct"/>
            <w:shd w:val="clear" w:color="000000" w:fill="FFFFFF"/>
            <w:vAlign w:val="center"/>
          </w:tcPr>
          <w:p w14:paraId="53849B28">
            <w:pPr>
              <w:keepNext w:val="0"/>
              <w:keepLines w:val="0"/>
              <w:widowControl/>
              <w:suppressLineNumbers w:val="0"/>
              <w:jc w:val="center"/>
              <w:rPr>
                <w:rFonts w:hint="eastAsia" w:ascii="宋体" w:hAnsi="宋体" w:eastAsia="宋体" w:cs="宋体"/>
                <w:bCs/>
                <w:sz w:val="21"/>
                <w:szCs w:val="21"/>
                <w:highlight w:val="none"/>
              </w:rPr>
            </w:pPr>
            <w:r>
              <w:rPr>
                <w:rFonts w:hint="eastAsia" w:ascii="宋体" w:hAnsi="宋体" w:eastAsia="宋体" w:cs="宋体"/>
                <w:color w:val="231F20"/>
                <w:kern w:val="0"/>
                <w:sz w:val="21"/>
                <w:szCs w:val="21"/>
                <w:lang w:val="en-US" w:eastAsia="zh-CN" w:bidi="ar"/>
              </w:rPr>
              <w:t>乳酸脱氢酶(LDH)</w:t>
            </w:r>
          </w:p>
        </w:tc>
        <w:tc>
          <w:tcPr>
            <w:tcW w:w="1116" w:type="pct"/>
            <w:shd w:val="clear" w:color="000000" w:fill="FFFFFF"/>
            <w:vAlign w:val="center"/>
          </w:tcPr>
          <w:p w14:paraId="4D4292C9">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p>
        </w:tc>
      </w:tr>
      <w:tr w14:paraId="03E1A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pct"/>
            <w:shd w:val="clear" w:color="000000" w:fill="FFFFFF"/>
            <w:vAlign w:val="center"/>
          </w:tcPr>
          <w:p w14:paraId="66D50255">
            <w:pPr>
              <w:keepLines w:val="0"/>
              <w:pageBreakBefore w:val="0"/>
              <w:widowControl/>
              <w:kinsoku/>
              <w:wordWrap/>
              <w:overflowPunct/>
              <w:topLinePunct w:val="0"/>
              <w:autoSpaceDE/>
              <w:autoSpaceDN/>
              <w:bidi w:val="0"/>
              <w:spacing w:line="380" w:lineRule="exact"/>
              <w:ind w:firstLine="420" w:firstLineChars="200"/>
              <w:jc w:val="left"/>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21</w:t>
            </w:r>
          </w:p>
        </w:tc>
        <w:tc>
          <w:tcPr>
            <w:tcW w:w="862" w:type="pct"/>
            <w:shd w:val="clear" w:color="000000" w:fill="FFFFFF"/>
            <w:vAlign w:val="center"/>
          </w:tcPr>
          <w:p w14:paraId="30DE3B10">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心血管</w:t>
            </w:r>
          </w:p>
        </w:tc>
        <w:tc>
          <w:tcPr>
            <w:tcW w:w="2392" w:type="pct"/>
            <w:shd w:val="clear" w:color="000000" w:fill="FFFFFF"/>
            <w:vAlign w:val="center"/>
          </w:tcPr>
          <w:p w14:paraId="6224B5D1">
            <w:pPr>
              <w:keepNext w:val="0"/>
              <w:keepLines w:val="0"/>
              <w:widowControl/>
              <w:suppressLineNumbers w:val="0"/>
              <w:jc w:val="center"/>
              <w:rPr>
                <w:rFonts w:hint="eastAsia" w:ascii="宋体" w:hAnsi="宋体" w:eastAsia="宋体" w:cs="宋体"/>
                <w:bCs/>
                <w:sz w:val="21"/>
                <w:szCs w:val="21"/>
                <w:highlight w:val="none"/>
              </w:rPr>
            </w:pPr>
            <w:r>
              <w:rPr>
                <w:rFonts w:hint="eastAsia" w:ascii="宋体" w:hAnsi="宋体" w:eastAsia="宋体" w:cs="宋体"/>
                <w:color w:val="231F20"/>
                <w:kern w:val="0"/>
                <w:sz w:val="21"/>
                <w:szCs w:val="21"/>
                <w:lang w:val="en-US" w:eastAsia="zh-CN" w:bidi="ar"/>
              </w:rPr>
              <w:t>超敏C反应蛋白(hs-CRP)</w:t>
            </w:r>
          </w:p>
        </w:tc>
        <w:tc>
          <w:tcPr>
            <w:tcW w:w="1116" w:type="pct"/>
            <w:shd w:val="clear" w:color="000000" w:fill="FFFFFF"/>
            <w:vAlign w:val="center"/>
          </w:tcPr>
          <w:p w14:paraId="4494FA03">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p>
        </w:tc>
      </w:tr>
      <w:tr w14:paraId="2987F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pct"/>
            <w:shd w:val="clear" w:color="000000" w:fill="FFFFFF"/>
            <w:vAlign w:val="center"/>
          </w:tcPr>
          <w:p w14:paraId="666E7D70">
            <w:pPr>
              <w:keepLines w:val="0"/>
              <w:pageBreakBefore w:val="0"/>
              <w:widowControl/>
              <w:kinsoku/>
              <w:wordWrap/>
              <w:overflowPunct/>
              <w:topLinePunct w:val="0"/>
              <w:autoSpaceDE/>
              <w:autoSpaceDN/>
              <w:bidi w:val="0"/>
              <w:spacing w:line="380" w:lineRule="exact"/>
              <w:ind w:firstLine="420" w:firstLineChars="200"/>
              <w:jc w:val="left"/>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22</w:t>
            </w:r>
          </w:p>
        </w:tc>
        <w:tc>
          <w:tcPr>
            <w:tcW w:w="862" w:type="pct"/>
            <w:shd w:val="clear" w:color="000000" w:fill="FFFFFF"/>
            <w:vAlign w:val="center"/>
          </w:tcPr>
          <w:p w14:paraId="2FF83A41">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心血管</w:t>
            </w:r>
          </w:p>
        </w:tc>
        <w:tc>
          <w:tcPr>
            <w:tcW w:w="2392" w:type="pct"/>
            <w:shd w:val="clear" w:color="000000" w:fill="FFFFFF"/>
            <w:vAlign w:val="center"/>
          </w:tcPr>
          <w:p w14:paraId="66B1868F">
            <w:pPr>
              <w:keepNext w:val="0"/>
              <w:keepLines w:val="0"/>
              <w:widowControl/>
              <w:suppressLineNumbers w:val="0"/>
              <w:jc w:val="center"/>
              <w:rPr>
                <w:rFonts w:hint="eastAsia" w:ascii="宋体" w:hAnsi="宋体" w:eastAsia="宋体" w:cs="宋体"/>
                <w:bCs/>
                <w:sz w:val="21"/>
                <w:szCs w:val="21"/>
                <w:highlight w:val="none"/>
              </w:rPr>
            </w:pPr>
            <w:r>
              <w:rPr>
                <w:rFonts w:hint="eastAsia" w:ascii="宋体" w:hAnsi="宋体" w:eastAsia="宋体" w:cs="宋体"/>
                <w:color w:val="231F20"/>
                <w:kern w:val="0"/>
                <w:sz w:val="21"/>
                <w:szCs w:val="21"/>
                <w:lang w:val="en-US" w:eastAsia="zh-CN" w:bidi="ar"/>
              </w:rPr>
              <w:t>肌红蛋白(Mb)</w:t>
            </w:r>
          </w:p>
        </w:tc>
        <w:tc>
          <w:tcPr>
            <w:tcW w:w="1116" w:type="pct"/>
            <w:shd w:val="clear" w:color="000000" w:fill="FFFFFF"/>
            <w:vAlign w:val="center"/>
          </w:tcPr>
          <w:p w14:paraId="5B929471">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p>
        </w:tc>
      </w:tr>
      <w:tr w14:paraId="7BB39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pct"/>
            <w:shd w:val="clear" w:color="000000" w:fill="FFFFFF"/>
            <w:vAlign w:val="center"/>
          </w:tcPr>
          <w:p w14:paraId="366D5070">
            <w:pPr>
              <w:keepLines w:val="0"/>
              <w:pageBreakBefore w:val="0"/>
              <w:widowControl/>
              <w:kinsoku/>
              <w:wordWrap/>
              <w:overflowPunct/>
              <w:topLinePunct w:val="0"/>
              <w:autoSpaceDE/>
              <w:autoSpaceDN/>
              <w:bidi w:val="0"/>
              <w:spacing w:line="380" w:lineRule="exact"/>
              <w:ind w:firstLine="420" w:firstLineChars="200"/>
              <w:jc w:val="left"/>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23</w:t>
            </w:r>
          </w:p>
        </w:tc>
        <w:tc>
          <w:tcPr>
            <w:tcW w:w="862" w:type="pct"/>
            <w:shd w:val="clear" w:color="000000" w:fill="FFFFFF"/>
            <w:vAlign w:val="center"/>
          </w:tcPr>
          <w:p w14:paraId="5BB1B004">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妇产科</w:t>
            </w:r>
          </w:p>
        </w:tc>
        <w:tc>
          <w:tcPr>
            <w:tcW w:w="2392" w:type="pct"/>
            <w:shd w:val="clear" w:color="000000" w:fill="FFFFFF"/>
            <w:vAlign w:val="center"/>
          </w:tcPr>
          <w:p w14:paraId="3C93B2B3">
            <w:pPr>
              <w:keepNext w:val="0"/>
              <w:keepLines w:val="0"/>
              <w:widowControl/>
              <w:suppressLineNumbers w:val="0"/>
              <w:jc w:val="center"/>
              <w:rPr>
                <w:rFonts w:hint="eastAsia" w:ascii="宋体" w:hAnsi="宋体" w:eastAsia="宋体" w:cs="宋体"/>
                <w:bCs/>
                <w:sz w:val="21"/>
                <w:szCs w:val="21"/>
                <w:highlight w:val="none"/>
              </w:rPr>
            </w:pPr>
            <w:r>
              <w:rPr>
                <w:rFonts w:hint="eastAsia" w:ascii="宋体" w:hAnsi="宋体" w:eastAsia="宋体" w:cs="宋体"/>
                <w:color w:val="231F20"/>
                <w:kern w:val="0"/>
                <w:sz w:val="21"/>
                <w:szCs w:val="21"/>
                <w:lang w:val="en-US" w:eastAsia="zh-CN" w:bidi="ar"/>
              </w:rPr>
              <w:t>ABO血型鉴定(包括正反定型)</w:t>
            </w:r>
          </w:p>
        </w:tc>
        <w:tc>
          <w:tcPr>
            <w:tcW w:w="1116" w:type="pct"/>
            <w:shd w:val="clear" w:color="000000" w:fill="FFFFFF"/>
            <w:vAlign w:val="center"/>
          </w:tcPr>
          <w:p w14:paraId="050D084F">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p>
        </w:tc>
      </w:tr>
      <w:tr w14:paraId="5602B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pct"/>
            <w:shd w:val="clear" w:color="000000" w:fill="FFFFFF"/>
            <w:vAlign w:val="center"/>
          </w:tcPr>
          <w:p w14:paraId="228CB621">
            <w:pPr>
              <w:keepLines w:val="0"/>
              <w:pageBreakBefore w:val="0"/>
              <w:widowControl/>
              <w:kinsoku/>
              <w:wordWrap/>
              <w:overflowPunct/>
              <w:topLinePunct w:val="0"/>
              <w:autoSpaceDE/>
              <w:autoSpaceDN/>
              <w:bidi w:val="0"/>
              <w:spacing w:line="380" w:lineRule="exact"/>
              <w:ind w:firstLine="420" w:firstLineChars="200"/>
              <w:jc w:val="left"/>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24</w:t>
            </w:r>
          </w:p>
        </w:tc>
        <w:tc>
          <w:tcPr>
            <w:tcW w:w="862" w:type="pct"/>
            <w:shd w:val="clear" w:color="000000" w:fill="FFFFFF"/>
            <w:vAlign w:val="center"/>
          </w:tcPr>
          <w:p w14:paraId="2F899613">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妇产科</w:t>
            </w:r>
          </w:p>
        </w:tc>
        <w:tc>
          <w:tcPr>
            <w:tcW w:w="2392" w:type="pct"/>
            <w:shd w:val="clear" w:color="000000" w:fill="FFFFFF"/>
            <w:vAlign w:val="center"/>
          </w:tcPr>
          <w:p w14:paraId="6A3D49C9">
            <w:pPr>
              <w:keepNext w:val="0"/>
              <w:keepLines w:val="0"/>
              <w:widowControl/>
              <w:suppressLineNumbers w:val="0"/>
              <w:jc w:val="center"/>
              <w:rPr>
                <w:rFonts w:hint="eastAsia" w:ascii="宋体" w:hAnsi="宋体" w:eastAsia="宋体" w:cs="宋体"/>
                <w:bCs/>
                <w:sz w:val="21"/>
                <w:szCs w:val="21"/>
                <w:highlight w:val="none"/>
              </w:rPr>
            </w:pPr>
            <w:r>
              <w:rPr>
                <w:rFonts w:hint="eastAsia" w:ascii="宋体" w:hAnsi="宋体" w:eastAsia="宋体" w:cs="宋体"/>
                <w:color w:val="231F20"/>
                <w:kern w:val="0"/>
                <w:sz w:val="21"/>
                <w:szCs w:val="21"/>
                <w:lang w:val="en-US" w:eastAsia="zh-CN" w:bidi="ar"/>
              </w:rPr>
              <w:t>Rh血型(抗D)鉴定</w:t>
            </w:r>
          </w:p>
        </w:tc>
        <w:tc>
          <w:tcPr>
            <w:tcW w:w="1116" w:type="pct"/>
            <w:shd w:val="clear" w:color="000000" w:fill="FFFFFF"/>
            <w:vAlign w:val="center"/>
          </w:tcPr>
          <w:p w14:paraId="797C09E8">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p>
        </w:tc>
      </w:tr>
      <w:tr w14:paraId="5053D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pct"/>
            <w:shd w:val="clear" w:color="000000" w:fill="FFFFFF"/>
            <w:vAlign w:val="center"/>
          </w:tcPr>
          <w:p w14:paraId="6AB2AA92">
            <w:pPr>
              <w:keepLines w:val="0"/>
              <w:pageBreakBefore w:val="0"/>
              <w:widowControl/>
              <w:kinsoku/>
              <w:wordWrap/>
              <w:overflowPunct/>
              <w:topLinePunct w:val="0"/>
              <w:autoSpaceDE/>
              <w:autoSpaceDN/>
              <w:bidi w:val="0"/>
              <w:spacing w:line="380" w:lineRule="exact"/>
              <w:ind w:firstLine="420" w:firstLineChars="200"/>
              <w:jc w:val="left"/>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25</w:t>
            </w:r>
          </w:p>
        </w:tc>
        <w:tc>
          <w:tcPr>
            <w:tcW w:w="862" w:type="pct"/>
            <w:shd w:val="clear" w:color="000000" w:fill="FFFFFF"/>
            <w:vAlign w:val="center"/>
          </w:tcPr>
          <w:p w14:paraId="61FC5946">
            <w:pPr>
              <w:keepLines w:val="0"/>
              <w:pageBreakBefore w:val="0"/>
              <w:widowControl/>
              <w:kinsoku/>
              <w:wordWrap/>
              <w:overflowPunct/>
              <w:topLinePunct w:val="0"/>
              <w:autoSpaceDE/>
              <w:autoSpaceDN/>
              <w:bidi w:val="0"/>
              <w:spacing w:line="380" w:lineRule="exact"/>
              <w:ind w:firstLine="420" w:firstLineChars="200"/>
              <w:jc w:val="left"/>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感染性</w:t>
            </w:r>
          </w:p>
        </w:tc>
        <w:tc>
          <w:tcPr>
            <w:tcW w:w="2392" w:type="pct"/>
            <w:shd w:val="clear" w:color="000000" w:fill="FFFFFF"/>
            <w:vAlign w:val="center"/>
          </w:tcPr>
          <w:p w14:paraId="0C02AC89">
            <w:pPr>
              <w:keepNext w:val="0"/>
              <w:keepLines w:val="0"/>
              <w:widowControl/>
              <w:suppressLineNumbers w:val="0"/>
              <w:ind w:left="0" w:leftChars="0" w:firstLine="0" w:firstLineChars="0"/>
              <w:jc w:val="center"/>
              <w:rPr>
                <w:rFonts w:hint="eastAsia" w:ascii="宋体" w:hAnsi="宋体" w:eastAsia="宋体" w:cs="宋体"/>
                <w:bCs/>
                <w:sz w:val="21"/>
                <w:szCs w:val="21"/>
                <w:highlight w:val="none"/>
              </w:rPr>
            </w:pPr>
            <w:r>
              <w:rPr>
                <w:rFonts w:hint="eastAsia" w:ascii="宋体" w:hAnsi="宋体" w:eastAsia="宋体" w:cs="宋体"/>
                <w:color w:val="231F20"/>
                <w:kern w:val="0"/>
                <w:sz w:val="21"/>
                <w:szCs w:val="21"/>
                <w:lang w:val="en-US" w:eastAsia="zh-CN" w:bidi="ar"/>
              </w:rPr>
              <w:t>甲型肝炎病毒抗体IgM (Anti-HAV IgM)</w:t>
            </w:r>
          </w:p>
        </w:tc>
        <w:tc>
          <w:tcPr>
            <w:tcW w:w="1116" w:type="pct"/>
            <w:shd w:val="clear" w:color="000000" w:fill="FFFFFF"/>
            <w:vAlign w:val="center"/>
          </w:tcPr>
          <w:p w14:paraId="5AD64AE9">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p>
        </w:tc>
      </w:tr>
      <w:tr w14:paraId="2B9C2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pct"/>
            <w:shd w:val="clear" w:color="000000" w:fill="FFFFFF"/>
            <w:vAlign w:val="center"/>
          </w:tcPr>
          <w:p w14:paraId="5B7E2606">
            <w:pPr>
              <w:keepLines w:val="0"/>
              <w:pageBreakBefore w:val="0"/>
              <w:widowControl/>
              <w:kinsoku/>
              <w:wordWrap/>
              <w:overflowPunct/>
              <w:topLinePunct w:val="0"/>
              <w:autoSpaceDE/>
              <w:autoSpaceDN/>
              <w:bidi w:val="0"/>
              <w:spacing w:line="380" w:lineRule="exact"/>
              <w:ind w:firstLine="420" w:firstLineChars="200"/>
              <w:jc w:val="left"/>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26</w:t>
            </w:r>
          </w:p>
        </w:tc>
        <w:tc>
          <w:tcPr>
            <w:tcW w:w="862" w:type="pct"/>
            <w:shd w:val="clear" w:color="000000" w:fill="FFFFFF"/>
            <w:vAlign w:val="center"/>
          </w:tcPr>
          <w:p w14:paraId="719AE1F4">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感染性</w:t>
            </w:r>
          </w:p>
        </w:tc>
        <w:tc>
          <w:tcPr>
            <w:tcW w:w="2392" w:type="pct"/>
            <w:shd w:val="clear" w:color="000000" w:fill="FFFFFF"/>
            <w:vAlign w:val="center"/>
          </w:tcPr>
          <w:p w14:paraId="495AF16C">
            <w:pPr>
              <w:keepNext w:val="0"/>
              <w:keepLines w:val="0"/>
              <w:widowControl/>
              <w:suppressLineNumbers w:val="0"/>
              <w:jc w:val="center"/>
              <w:rPr>
                <w:rFonts w:hint="eastAsia" w:ascii="宋体" w:hAnsi="宋体" w:eastAsia="宋体" w:cs="宋体"/>
                <w:bCs/>
                <w:sz w:val="21"/>
                <w:szCs w:val="21"/>
                <w:highlight w:val="none"/>
              </w:rPr>
            </w:pPr>
            <w:r>
              <w:rPr>
                <w:rFonts w:hint="eastAsia" w:ascii="宋体" w:hAnsi="宋体" w:eastAsia="宋体" w:cs="宋体"/>
                <w:color w:val="231F20"/>
                <w:kern w:val="0"/>
                <w:sz w:val="21"/>
                <w:szCs w:val="21"/>
                <w:lang w:val="en-US" w:eastAsia="zh-CN" w:bidi="ar"/>
              </w:rPr>
              <w:t>甲型肝炎病毒抗体IgG</w:t>
            </w:r>
          </w:p>
        </w:tc>
        <w:tc>
          <w:tcPr>
            <w:tcW w:w="1116" w:type="pct"/>
            <w:shd w:val="clear" w:color="000000" w:fill="FFFFFF"/>
            <w:vAlign w:val="center"/>
          </w:tcPr>
          <w:p w14:paraId="3266734D">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p>
        </w:tc>
      </w:tr>
      <w:tr w14:paraId="35628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pct"/>
            <w:shd w:val="clear" w:color="000000" w:fill="FFFFFF"/>
            <w:vAlign w:val="center"/>
          </w:tcPr>
          <w:p w14:paraId="4D27DE9D">
            <w:pPr>
              <w:keepLines w:val="0"/>
              <w:pageBreakBefore w:val="0"/>
              <w:widowControl/>
              <w:kinsoku/>
              <w:wordWrap/>
              <w:overflowPunct/>
              <w:topLinePunct w:val="0"/>
              <w:autoSpaceDE/>
              <w:autoSpaceDN/>
              <w:bidi w:val="0"/>
              <w:spacing w:line="380" w:lineRule="exact"/>
              <w:ind w:firstLine="420" w:firstLineChars="200"/>
              <w:jc w:val="left"/>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27</w:t>
            </w:r>
          </w:p>
        </w:tc>
        <w:tc>
          <w:tcPr>
            <w:tcW w:w="862" w:type="pct"/>
            <w:shd w:val="clear" w:color="000000" w:fill="FFFFFF"/>
            <w:vAlign w:val="center"/>
          </w:tcPr>
          <w:p w14:paraId="40A3E0C2">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感染性</w:t>
            </w:r>
          </w:p>
        </w:tc>
        <w:tc>
          <w:tcPr>
            <w:tcW w:w="2392" w:type="pct"/>
            <w:shd w:val="clear" w:color="000000" w:fill="FFFFFF"/>
            <w:vAlign w:val="center"/>
          </w:tcPr>
          <w:p w14:paraId="202B270C">
            <w:pPr>
              <w:keepNext w:val="0"/>
              <w:keepLines w:val="0"/>
              <w:widowControl/>
              <w:suppressLineNumbers w:val="0"/>
              <w:jc w:val="center"/>
              <w:rPr>
                <w:rFonts w:hint="eastAsia" w:ascii="宋体" w:hAnsi="宋体" w:eastAsia="宋体" w:cs="宋体"/>
                <w:bCs/>
                <w:sz w:val="21"/>
                <w:szCs w:val="21"/>
                <w:highlight w:val="none"/>
              </w:rPr>
            </w:pPr>
            <w:r>
              <w:rPr>
                <w:rFonts w:hint="eastAsia" w:ascii="宋体" w:hAnsi="宋体" w:eastAsia="宋体" w:cs="宋体"/>
                <w:color w:val="231F20"/>
                <w:kern w:val="0"/>
                <w:sz w:val="21"/>
                <w:szCs w:val="21"/>
                <w:lang w:val="en-US" w:eastAsia="zh-CN" w:bidi="ar"/>
              </w:rPr>
              <w:t>丙型肝炎病毒抗体(Anti-HCV)</w:t>
            </w:r>
          </w:p>
        </w:tc>
        <w:tc>
          <w:tcPr>
            <w:tcW w:w="1116" w:type="pct"/>
            <w:shd w:val="clear" w:color="000000" w:fill="FFFFFF"/>
            <w:vAlign w:val="center"/>
          </w:tcPr>
          <w:p w14:paraId="4F56DCB2">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p>
        </w:tc>
      </w:tr>
      <w:tr w14:paraId="5F6A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pct"/>
            <w:shd w:val="clear" w:color="000000" w:fill="FFFFFF"/>
            <w:vAlign w:val="center"/>
          </w:tcPr>
          <w:p w14:paraId="1C09DACB">
            <w:pPr>
              <w:keepLines w:val="0"/>
              <w:pageBreakBefore w:val="0"/>
              <w:widowControl/>
              <w:kinsoku/>
              <w:wordWrap/>
              <w:overflowPunct/>
              <w:topLinePunct w:val="0"/>
              <w:autoSpaceDE/>
              <w:autoSpaceDN/>
              <w:bidi w:val="0"/>
              <w:spacing w:line="380" w:lineRule="exact"/>
              <w:ind w:firstLine="420" w:firstLineChars="200"/>
              <w:jc w:val="left"/>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28</w:t>
            </w:r>
          </w:p>
        </w:tc>
        <w:tc>
          <w:tcPr>
            <w:tcW w:w="862" w:type="pct"/>
            <w:shd w:val="clear" w:color="000000" w:fill="FFFFFF"/>
            <w:vAlign w:val="center"/>
          </w:tcPr>
          <w:p w14:paraId="7A23D20A">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感染性</w:t>
            </w:r>
          </w:p>
        </w:tc>
        <w:tc>
          <w:tcPr>
            <w:tcW w:w="2392" w:type="pct"/>
            <w:shd w:val="clear" w:color="000000" w:fill="FFFFFF"/>
            <w:vAlign w:val="center"/>
          </w:tcPr>
          <w:p w14:paraId="510587F1">
            <w:pPr>
              <w:keepNext w:val="0"/>
              <w:keepLines w:val="0"/>
              <w:widowControl/>
              <w:suppressLineNumbers w:val="0"/>
              <w:jc w:val="center"/>
              <w:rPr>
                <w:rFonts w:hint="eastAsia" w:ascii="宋体" w:hAnsi="宋体" w:eastAsia="宋体" w:cs="宋体"/>
                <w:bCs/>
                <w:sz w:val="21"/>
                <w:szCs w:val="21"/>
                <w:highlight w:val="none"/>
              </w:rPr>
            </w:pPr>
            <w:r>
              <w:rPr>
                <w:rFonts w:hint="eastAsia" w:ascii="宋体" w:hAnsi="宋体" w:eastAsia="宋体" w:cs="宋体"/>
                <w:color w:val="231F20"/>
                <w:kern w:val="0"/>
                <w:sz w:val="21"/>
                <w:szCs w:val="21"/>
                <w:lang w:val="en-US" w:eastAsia="zh-CN" w:bidi="ar"/>
              </w:rPr>
              <w:t>乙肝五项定量</w:t>
            </w:r>
          </w:p>
        </w:tc>
        <w:tc>
          <w:tcPr>
            <w:tcW w:w="1116" w:type="pct"/>
            <w:shd w:val="clear" w:color="000000" w:fill="FFFFFF"/>
            <w:vAlign w:val="center"/>
          </w:tcPr>
          <w:p w14:paraId="1481AAFD">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p>
        </w:tc>
      </w:tr>
      <w:tr w14:paraId="35B79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pct"/>
            <w:shd w:val="clear" w:color="000000" w:fill="FFFFFF"/>
            <w:vAlign w:val="center"/>
          </w:tcPr>
          <w:p w14:paraId="69F214E8">
            <w:pPr>
              <w:keepLines w:val="0"/>
              <w:pageBreakBefore w:val="0"/>
              <w:widowControl/>
              <w:kinsoku/>
              <w:wordWrap/>
              <w:overflowPunct/>
              <w:topLinePunct w:val="0"/>
              <w:autoSpaceDE/>
              <w:autoSpaceDN/>
              <w:bidi w:val="0"/>
              <w:spacing w:line="380" w:lineRule="exact"/>
              <w:ind w:firstLine="420" w:firstLineChars="200"/>
              <w:jc w:val="left"/>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29</w:t>
            </w:r>
          </w:p>
        </w:tc>
        <w:tc>
          <w:tcPr>
            <w:tcW w:w="862" w:type="pct"/>
            <w:shd w:val="clear" w:color="000000" w:fill="FFFFFF"/>
            <w:vAlign w:val="center"/>
          </w:tcPr>
          <w:p w14:paraId="57DC9D62">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感染性</w:t>
            </w:r>
          </w:p>
        </w:tc>
        <w:tc>
          <w:tcPr>
            <w:tcW w:w="2392" w:type="pct"/>
            <w:shd w:val="clear" w:color="000000" w:fill="FFFFFF"/>
            <w:vAlign w:val="center"/>
          </w:tcPr>
          <w:p w14:paraId="6FA511E4">
            <w:pPr>
              <w:keepNext w:val="0"/>
              <w:keepLines w:val="0"/>
              <w:widowControl/>
              <w:suppressLineNumbers w:val="0"/>
              <w:jc w:val="center"/>
              <w:rPr>
                <w:rFonts w:hint="eastAsia" w:ascii="宋体" w:hAnsi="宋体" w:eastAsia="宋体" w:cs="宋体"/>
                <w:bCs/>
                <w:sz w:val="21"/>
                <w:szCs w:val="21"/>
                <w:highlight w:val="none"/>
              </w:rPr>
            </w:pPr>
            <w:r>
              <w:rPr>
                <w:rFonts w:hint="eastAsia" w:ascii="宋体" w:hAnsi="宋体" w:eastAsia="宋体" w:cs="宋体"/>
                <w:color w:val="231F20"/>
                <w:kern w:val="0"/>
                <w:sz w:val="21"/>
                <w:szCs w:val="21"/>
                <w:lang w:val="en-US" w:eastAsia="zh-CN" w:bidi="ar"/>
              </w:rPr>
              <w:t>乙肝两对半定性</w:t>
            </w:r>
          </w:p>
        </w:tc>
        <w:tc>
          <w:tcPr>
            <w:tcW w:w="1116" w:type="pct"/>
            <w:shd w:val="clear" w:color="000000" w:fill="FFFFFF"/>
            <w:vAlign w:val="center"/>
          </w:tcPr>
          <w:p w14:paraId="753BEB55">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p>
        </w:tc>
      </w:tr>
      <w:tr w14:paraId="27300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pct"/>
            <w:shd w:val="clear" w:color="000000" w:fill="FFFFFF"/>
            <w:vAlign w:val="center"/>
          </w:tcPr>
          <w:p w14:paraId="548A5189">
            <w:pPr>
              <w:keepLines w:val="0"/>
              <w:pageBreakBefore w:val="0"/>
              <w:widowControl/>
              <w:kinsoku/>
              <w:wordWrap/>
              <w:overflowPunct/>
              <w:topLinePunct w:val="0"/>
              <w:autoSpaceDE/>
              <w:autoSpaceDN/>
              <w:bidi w:val="0"/>
              <w:spacing w:line="380" w:lineRule="exact"/>
              <w:ind w:firstLine="420" w:firstLineChars="200"/>
              <w:jc w:val="left"/>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30</w:t>
            </w:r>
          </w:p>
        </w:tc>
        <w:tc>
          <w:tcPr>
            <w:tcW w:w="862" w:type="pct"/>
            <w:shd w:val="clear" w:color="000000" w:fill="FFFFFF"/>
            <w:vAlign w:val="center"/>
          </w:tcPr>
          <w:p w14:paraId="0F45E1BD">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感染性</w:t>
            </w:r>
          </w:p>
        </w:tc>
        <w:tc>
          <w:tcPr>
            <w:tcW w:w="2392" w:type="pct"/>
            <w:shd w:val="clear" w:color="000000" w:fill="FFFFFF"/>
            <w:vAlign w:val="center"/>
          </w:tcPr>
          <w:p w14:paraId="74D48319">
            <w:pPr>
              <w:keepNext w:val="0"/>
              <w:keepLines w:val="0"/>
              <w:widowControl/>
              <w:suppressLineNumbers w:val="0"/>
              <w:ind w:left="0" w:leftChars="0" w:firstLine="0" w:firstLineChars="0"/>
              <w:jc w:val="center"/>
              <w:rPr>
                <w:rFonts w:hint="eastAsia" w:ascii="宋体" w:hAnsi="宋体" w:eastAsia="宋体" w:cs="宋体"/>
                <w:bCs/>
                <w:sz w:val="21"/>
                <w:szCs w:val="21"/>
                <w:highlight w:val="none"/>
              </w:rPr>
            </w:pPr>
            <w:r>
              <w:rPr>
                <w:rFonts w:hint="eastAsia" w:ascii="宋体" w:hAnsi="宋体" w:eastAsia="宋体" w:cs="宋体"/>
                <w:color w:val="231F20"/>
                <w:kern w:val="0"/>
                <w:sz w:val="21"/>
                <w:szCs w:val="21"/>
                <w:lang w:val="en-US" w:eastAsia="zh-CN" w:bidi="ar"/>
              </w:rPr>
              <w:t>乙型肝炎病毒脱氧核糖核酸扩增定量检测（HBV DNA）</w:t>
            </w:r>
          </w:p>
        </w:tc>
        <w:tc>
          <w:tcPr>
            <w:tcW w:w="1116" w:type="pct"/>
            <w:shd w:val="clear" w:color="000000" w:fill="FFFFFF"/>
            <w:vAlign w:val="center"/>
          </w:tcPr>
          <w:p w14:paraId="7D7987BB">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p>
        </w:tc>
      </w:tr>
      <w:tr w14:paraId="42A5C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pct"/>
            <w:shd w:val="clear" w:color="000000" w:fill="FFFFFF"/>
            <w:vAlign w:val="center"/>
          </w:tcPr>
          <w:p w14:paraId="48ADC32D">
            <w:pPr>
              <w:keepLines w:val="0"/>
              <w:pageBreakBefore w:val="0"/>
              <w:widowControl/>
              <w:kinsoku/>
              <w:wordWrap/>
              <w:overflowPunct/>
              <w:topLinePunct w:val="0"/>
              <w:autoSpaceDE/>
              <w:autoSpaceDN/>
              <w:bidi w:val="0"/>
              <w:spacing w:line="380" w:lineRule="exact"/>
              <w:ind w:firstLine="420" w:firstLineChars="200"/>
              <w:jc w:val="left"/>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31</w:t>
            </w:r>
          </w:p>
        </w:tc>
        <w:tc>
          <w:tcPr>
            <w:tcW w:w="862" w:type="pct"/>
            <w:shd w:val="clear" w:color="000000" w:fill="FFFFFF"/>
            <w:vAlign w:val="center"/>
          </w:tcPr>
          <w:p w14:paraId="4B070E3A">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感染性</w:t>
            </w:r>
          </w:p>
        </w:tc>
        <w:tc>
          <w:tcPr>
            <w:tcW w:w="2392" w:type="pct"/>
            <w:shd w:val="clear" w:color="000000" w:fill="FFFFFF"/>
            <w:vAlign w:val="center"/>
          </w:tcPr>
          <w:p w14:paraId="2EF7304D">
            <w:pPr>
              <w:keepNext w:val="0"/>
              <w:keepLines w:val="0"/>
              <w:widowControl/>
              <w:suppressLineNumbers w:val="0"/>
              <w:ind w:left="0" w:leftChars="0" w:firstLine="0" w:firstLineChars="0"/>
              <w:jc w:val="center"/>
              <w:rPr>
                <w:rFonts w:hint="eastAsia" w:ascii="宋体" w:hAnsi="宋体" w:eastAsia="宋体" w:cs="宋体"/>
                <w:bCs/>
                <w:sz w:val="21"/>
                <w:szCs w:val="21"/>
                <w:highlight w:val="none"/>
              </w:rPr>
            </w:pPr>
            <w:r>
              <w:rPr>
                <w:rFonts w:hint="eastAsia" w:ascii="宋体" w:hAnsi="宋体" w:eastAsia="宋体" w:cs="宋体"/>
                <w:color w:val="231F20"/>
                <w:kern w:val="0"/>
                <w:sz w:val="21"/>
                <w:szCs w:val="21"/>
                <w:lang w:val="en-US" w:eastAsia="zh-CN" w:bidi="ar"/>
              </w:rPr>
              <w:t>丙型肝炎病毒核糖核酸扩增定量检测（磁珠法）</w:t>
            </w:r>
          </w:p>
        </w:tc>
        <w:tc>
          <w:tcPr>
            <w:tcW w:w="1116" w:type="pct"/>
            <w:shd w:val="clear" w:color="000000" w:fill="FFFFFF"/>
            <w:vAlign w:val="center"/>
          </w:tcPr>
          <w:p w14:paraId="4ED5FA7C">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p>
        </w:tc>
      </w:tr>
      <w:tr w14:paraId="18273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pct"/>
            <w:shd w:val="clear" w:color="000000" w:fill="FFFFFF"/>
            <w:vAlign w:val="center"/>
          </w:tcPr>
          <w:p w14:paraId="464ED326">
            <w:pPr>
              <w:keepLines w:val="0"/>
              <w:pageBreakBefore w:val="0"/>
              <w:widowControl/>
              <w:kinsoku/>
              <w:wordWrap/>
              <w:overflowPunct/>
              <w:topLinePunct w:val="0"/>
              <w:autoSpaceDE/>
              <w:autoSpaceDN/>
              <w:bidi w:val="0"/>
              <w:spacing w:line="380" w:lineRule="exact"/>
              <w:ind w:firstLine="420" w:firstLineChars="200"/>
              <w:jc w:val="left"/>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32</w:t>
            </w:r>
          </w:p>
        </w:tc>
        <w:tc>
          <w:tcPr>
            <w:tcW w:w="862" w:type="pct"/>
            <w:shd w:val="clear" w:color="000000" w:fill="FFFFFF"/>
            <w:vAlign w:val="center"/>
          </w:tcPr>
          <w:p w14:paraId="21F3FDF5">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感染性</w:t>
            </w:r>
          </w:p>
        </w:tc>
        <w:tc>
          <w:tcPr>
            <w:tcW w:w="2392" w:type="pct"/>
            <w:shd w:val="clear" w:color="000000" w:fill="FFFFFF"/>
            <w:vAlign w:val="center"/>
          </w:tcPr>
          <w:p w14:paraId="6424BE80">
            <w:pPr>
              <w:keepNext w:val="0"/>
              <w:keepLines w:val="0"/>
              <w:widowControl/>
              <w:suppressLineNumbers w:val="0"/>
              <w:jc w:val="center"/>
              <w:rPr>
                <w:rFonts w:hint="eastAsia" w:ascii="宋体" w:hAnsi="宋体" w:eastAsia="宋体" w:cs="宋体"/>
                <w:bCs/>
                <w:sz w:val="21"/>
                <w:szCs w:val="21"/>
                <w:highlight w:val="none"/>
              </w:rPr>
            </w:pPr>
            <w:r>
              <w:rPr>
                <w:rFonts w:hint="eastAsia" w:ascii="宋体" w:hAnsi="宋体" w:eastAsia="宋体" w:cs="宋体"/>
                <w:color w:val="231F20"/>
                <w:kern w:val="0"/>
                <w:sz w:val="21"/>
                <w:szCs w:val="21"/>
                <w:lang w:val="en-US" w:eastAsia="zh-CN" w:bidi="ar"/>
              </w:rPr>
              <w:t>C-反应蛋白(CRP)测定</w:t>
            </w:r>
          </w:p>
        </w:tc>
        <w:tc>
          <w:tcPr>
            <w:tcW w:w="1116" w:type="pct"/>
            <w:shd w:val="clear" w:color="000000" w:fill="FFFFFF"/>
            <w:vAlign w:val="center"/>
          </w:tcPr>
          <w:p w14:paraId="36715E5D">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p>
        </w:tc>
      </w:tr>
      <w:tr w14:paraId="49582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pct"/>
            <w:shd w:val="clear" w:color="000000" w:fill="FFFFFF"/>
            <w:vAlign w:val="center"/>
          </w:tcPr>
          <w:p w14:paraId="47D2D229">
            <w:pPr>
              <w:keepLines w:val="0"/>
              <w:pageBreakBefore w:val="0"/>
              <w:widowControl/>
              <w:kinsoku/>
              <w:wordWrap/>
              <w:overflowPunct/>
              <w:topLinePunct w:val="0"/>
              <w:autoSpaceDE/>
              <w:autoSpaceDN/>
              <w:bidi w:val="0"/>
              <w:spacing w:line="380" w:lineRule="exact"/>
              <w:ind w:firstLine="420" w:firstLineChars="200"/>
              <w:jc w:val="left"/>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33</w:t>
            </w:r>
          </w:p>
        </w:tc>
        <w:tc>
          <w:tcPr>
            <w:tcW w:w="862" w:type="pct"/>
            <w:shd w:val="clear" w:color="000000" w:fill="FFFFFF"/>
            <w:vAlign w:val="center"/>
          </w:tcPr>
          <w:p w14:paraId="251E8EC1">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感染性</w:t>
            </w:r>
          </w:p>
        </w:tc>
        <w:tc>
          <w:tcPr>
            <w:tcW w:w="2392" w:type="pct"/>
            <w:shd w:val="clear" w:color="000000" w:fill="FFFFFF"/>
            <w:vAlign w:val="center"/>
          </w:tcPr>
          <w:p w14:paraId="764F5BA7">
            <w:pPr>
              <w:keepNext w:val="0"/>
              <w:keepLines w:val="0"/>
              <w:widowControl/>
              <w:suppressLineNumbers w:val="0"/>
              <w:jc w:val="center"/>
              <w:rPr>
                <w:rFonts w:hint="eastAsia" w:ascii="宋体" w:hAnsi="宋体" w:eastAsia="宋体" w:cs="宋体"/>
                <w:bCs/>
                <w:sz w:val="21"/>
                <w:szCs w:val="21"/>
                <w:highlight w:val="none"/>
              </w:rPr>
            </w:pPr>
            <w:r>
              <w:rPr>
                <w:rFonts w:hint="eastAsia" w:ascii="宋体" w:hAnsi="宋体" w:eastAsia="宋体" w:cs="宋体"/>
                <w:color w:val="231F20"/>
                <w:kern w:val="0"/>
                <w:sz w:val="21"/>
                <w:szCs w:val="21"/>
                <w:lang w:val="en-US" w:eastAsia="zh-CN" w:bidi="ar"/>
              </w:rPr>
              <w:t>梅毒螺旋体特异性抗体（TPPA法）</w:t>
            </w:r>
          </w:p>
        </w:tc>
        <w:tc>
          <w:tcPr>
            <w:tcW w:w="1116" w:type="pct"/>
            <w:shd w:val="clear" w:color="000000" w:fill="FFFFFF"/>
            <w:vAlign w:val="center"/>
          </w:tcPr>
          <w:p w14:paraId="506623E9">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p>
        </w:tc>
      </w:tr>
      <w:tr w14:paraId="44642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pct"/>
            <w:shd w:val="clear" w:color="000000" w:fill="FFFFFF"/>
            <w:vAlign w:val="center"/>
          </w:tcPr>
          <w:p w14:paraId="067AD96E">
            <w:pPr>
              <w:keepLines w:val="0"/>
              <w:pageBreakBefore w:val="0"/>
              <w:widowControl/>
              <w:kinsoku/>
              <w:wordWrap/>
              <w:overflowPunct/>
              <w:topLinePunct w:val="0"/>
              <w:autoSpaceDE/>
              <w:autoSpaceDN/>
              <w:bidi w:val="0"/>
              <w:spacing w:line="380" w:lineRule="exact"/>
              <w:ind w:firstLine="420" w:firstLineChars="200"/>
              <w:jc w:val="left"/>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34</w:t>
            </w:r>
          </w:p>
        </w:tc>
        <w:tc>
          <w:tcPr>
            <w:tcW w:w="862" w:type="pct"/>
            <w:shd w:val="clear" w:color="000000" w:fill="FFFFFF"/>
            <w:vAlign w:val="center"/>
          </w:tcPr>
          <w:p w14:paraId="072C9198">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感染性</w:t>
            </w:r>
          </w:p>
        </w:tc>
        <w:tc>
          <w:tcPr>
            <w:tcW w:w="2392" w:type="pct"/>
            <w:shd w:val="clear" w:color="000000" w:fill="FFFFFF"/>
            <w:vAlign w:val="center"/>
          </w:tcPr>
          <w:p w14:paraId="5F181F7D">
            <w:pPr>
              <w:keepNext w:val="0"/>
              <w:keepLines w:val="0"/>
              <w:widowControl/>
              <w:suppressLineNumbers w:val="0"/>
              <w:ind w:left="0" w:leftChars="0" w:firstLine="0" w:firstLineChars="0"/>
              <w:jc w:val="center"/>
              <w:rPr>
                <w:rFonts w:hint="eastAsia" w:ascii="宋体" w:hAnsi="宋体" w:eastAsia="宋体" w:cs="宋体"/>
                <w:bCs/>
                <w:sz w:val="21"/>
                <w:szCs w:val="21"/>
                <w:highlight w:val="none"/>
              </w:rPr>
            </w:pPr>
            <w:r>
              <w:rPr>
                <w:rFonts w:hint="eastAsia" w:ascii="宋体" w:hAnsi="宋体" w:eastAsia="宋体" w:cs="宋体"/>
                <w:color w:val="231F20"/>
                <w:kern w:val="0"/>
                <w:sz w:val="21"/>
                <w:szCs w:val="21"/>
                <w:lang w:val="en-US" w:eastAsia="zh-CN" w:bidi="ar"/>
              </w:rPr>
              <w:t>梅毒甲苯胺红不加热血清试验 (TRUST)</w:t>
            </w:r>
          </w:p>
        </w:tc>
        <w:tc>
          <w:tcPr>
            <w:tcW w:w="1116" w:type="pct"/>
            <w:shd w:val="clear" w:color="000000" w:fill="FFFFFF"/>
            <w:vAlign w:val="center"/>
          </w:tcPr>
          <w:p w14:paraId="47F55491">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p>
        </w:tc>
      </w:tr>
      <w:tr w14:paraId="723A6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pct"/>
            <w:shd w:val="clear" w:color="000000" w:fill="FFFFFF"/>
            <w:vAlign w:val="center"/>
          </w:tcPr>
          <w:p w14:paraId="0956E4A6">
            <w:pPr>
              <w:keepLines w:val="0"/>
              <w:pageBreakBefore w:val="0"/>
              <w:widowControl/>
              <w:kinsoku/>
              <w:wordWrap/>
              <w:overflowPunct/>
              <w:topLinePunct w:val="0"/>
              <w:autoSpaceDE/>
              <w:autoSpaceDN/>
              <w:bidi w:val="0"/>
              <w:spacing w:line="380" w:lineRule="exact"/>
              <w:ind w:firstLine="420" w:firstLineChars="200"/>
              <w:jc w:val="left"/>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35</w:t>
            </w:r>
          </w:p>
        </w:tc>
        <w:tc>
          <w:tcPr>
            <w:tcW w:w="862" w:type="pct"/>
            <w:shd w:val="clear" w:color="000000" w:fill="FFFFFF"/>
            <w:vAlign w:val="center"/>
          </w:tcPr>
          <w:p w14:paraId="087F2F11">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感染性</w:t>
            </w:r>
          </w:p>
        </w:tc>
        <w:tc>
          <w:tcPr>
            <w:tcW w:w="2392" w:type="pct"/>
            <w:shd w:val="clear" w:color="000000" w:fill="FFFFFF"/>
            <w:vAlign w:val="center"/>
          </w:tcPr>
          <w:p w14:paraId="7332DC85">
            <w:pPr>
              <w:keepNext w:val="0"/>
              <w:keepLines w:val="0"/>
              <w:widowControl/>
              <w:suppressLineNumbers w:val="0"/>
              <w:ind w:left="0" w:leftChars="0" w:firstLine="0" w:firstLineChars="0"/>
              <w:jc w:val="center"/>
              <w:rPr>
                <w:rFonts w:hint="eastAsia" w:ascii="宋体" w:hAnsi="宋体" w:eastAsia="宋体" w:cs="宋体"/>
                <w:bCs/>
                <w:sz w:val="21"/>
                <w:szCs w:val="21"/>
                <w:highlight w:val="none"/>
              </w:rPr>
            </w:pPr>
            <w:r>
              <w:rPr>
                <w:rFonts w:hint="eastAsia" w:ascii="宋体" w:hAnsi="宋体" w:eastAsia="宋体" w:cs="宋体"/>
                <w:color w:val="231F20"/>
                <w:kern w:val="0"/>
                <w:sz w:val="21"/>
                <w:szCs w:val="21"/>
                <w:lang w:val="en-US" w:eastAsia="zh-CN" w:bidi="ar"/>
              </w:rPr>
              <w:t>TP-Ab+TRUST联检抗人免疫缺陷病毒抗体 (Anti-HIV)试验</w:t>
            </w:r>
          </w:p>
        </w:tc>
        <w:tc>
          <w:tcPr>
            <w:tcW w:w="1116" w:type="pct"/>
            <w:shd w:val="clear" w:color="000000" w:fill="FFFFFF"/>
            <w:vAlign w:val="center"/>
          </w:tcPr>
          <w:p w14:paraId="21B58ABD">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p>
        </w:tc>
      </w:tr>
      <w:tr w14:paraId="1603E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pct"/>
            <w:shd w:val="clear" w:color="000000" w:fill="FFFFFF"/>
            <w:vAlign w:val="center"/>
          </w:tcPr>
          <w:p w14:paraId="44380856">
            <w:pPr>
              <w:keepLines w:val="0"/>
              <w:pageBreakBefore w:val="0"/>
              <w:widowControl/>
              <w:kinsoku/>
              <w:wordWrap/>
              <w:overflowPunct/>
              <w:topLinePunct w:val="0"/>
              <w:autoSpaceDE/>
              <w:autoSpaceDN/>
              <w:bidi w:val="0"/>
              <w:spacing w:line="380" w:lineRule="exact"/>
              <w:ind w:firstLine="420" w:firstLineChars="200"/>
              <w:jc w:val="left"/>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36</w:t>
            </w:r>
          </w:p>
        </w:tc>
        <w:tc>
          <w:tcPr>
            <w:tcW w:w="862" w:type="pct"/>
            <w:shd w:val="clear" w:color="000000" w:fill="FFFFFF"/>
            <w:vAlign w:val="center"/>
          </w:tcPr>
          <w:p w14:paraId="5A5117A1">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感染性</w:t>
            </w:r>
          </w:p>
        </w:tc>
        <w:tc>
          <w:tcPr>
            <w:tcW w:w="2392" w:type="pct"/>
            <w:shd w:val="clear" w:color="000000" w:fill="FFFFFF"/>
            <w:vAlign w:val="center"/>
          </w:tcPr>
          <w:p w14:paraId="5793D18D">
            <w:pPr>
              <w:keepNext w:val="0"/>
              <w:keepLines w:val="0"/>
              <w:widowControl/>
              <w:suppressLineNumbers w:val="0"/>
              <w:jc w:val="center"/>
              <w:rPr>
                <w:rFonts w:hint="eastAsia" w:ascii="宋体" w:hAnsi="宋体" w:eastAsia="宋体" w:cs="宋体"/>
                <w:bCs/>
                <w:sz w:val="21"/>
                <w:szCs w:val="21"/>
                <w:highlight w:val="none"/>
              </w:rPr>
            </w:pPr>
            <w:r>
              <w:rPr>
                <w:rFonts w:hint="eastAsia" w:ascii="宋体" w:hAnsi="宋体" w:eastAsia="宋体" w:cs="宋体"/>
                <w:color w:val="231F20"/>
                <w:kern w:val="0"/>
                <w:sz w:val="21"/>
                <w:szCs w:val="21"/>
                <w:lang w:val="en-US" w:eastAsia="zh-CN" w:bidi="ar"/>
              </w:rPr>
              <w:t>降钙素原(PCT)测定</w:t>
            </w:r>
          </w:p>
        </w:tc>
        <w:tc>
          <w:tcPr>
            <w:tcW w:w="1116" w:type="pct"/>
            <w:shd w:val="clear" w:color="000000" w:fill="FFFFFF"/>
            <w:vAlign w:val="center"/>
          </w:tcPr>
          <w:p w14:paraId="6E1C456A">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p>
        </w:tc>
      </w:tr>
      <w:tr w14:paraId="4992A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pct"/>
            <w:shd w:val="clear" w:color="000000" w:fill="FFFFFF"/>
            <w:vAlign w:val="center"/>
          </w:tcPr>
          <w:p w14:paraId="00C09339">
            <w:pPr>
              <w:keepLines w:val="0"/>
              <w:pageBreakBefore w:val="0"/>
              <w:widowControl/>
              <w:kinsoku/>
              <w:wordWrap/>
              <w:overflowPunct/>
              <w:topLinePunct w:val="0"/>
              <w:autoSpaceDE/>
              <w:autoSpaceDN/>
              <w:bidi w:val="0"/>
              <w:spacing w:line="380" w:lineRule="exact"/>
              <w:ind w:firstLine="420" w:firstLineChars="200"/>
              <w:jc w:val="left"/>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37</w:t>
            </w:r>
          </w:p>
        </w:tc>
        <w:tc>
          <w:tcPr>
            <w:tcW w:w="862" w:type="pct"/>
            <w:shd w:val="clear" w:color="000000" w:fill="FFFFFF"/>
            <w:vAlign w:val="center"/>
          </w:tcPr>
          <w:p w14:paraId="07EE4452">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感染性</w:t>
            </w:r>
          </w:p>
        </w:tc>
        <w:tc>
          <w:tcPr>
            <w:tcW w:w="2392" w:type="pct"/>
            <w:shd w:val="clear" w:color="000000" w:fill="FFFFFF"/>
            <w:vAlign w:val="center"/>
          </w:tcPr>
          <w:p w14:paraId="30F90EB3">
            <w:pPr>
              <w:keepNext w:val="0"/>
              <w:keepLines w:val="0"/>
              <w:widowControl/>
              <w:suppressLineNumbers w:val="0"/>
              <w:jc w:val="center"/>
              <w:rPr>
                <w:rFonts w:hint="eastAsia" w:ascii="宋体" w:hAnsi="宋体" w:eastAsia="宋体" w:cs="宋体"/>
                <w:bCs/>
                <w:sz w:val="21"/>
                <w:szCs w:val="21"/>
                <w:highlight w:val="none"/>
              </w:rPr>
            </w:pPr>
            <w:r>
              <w:rPr>
                <w:rFonts w:hint="eastAsia" w:ascii="宋体" w:hAnsi="宋体" w:eastAsia="宋体" w:cs="宋体"/>
                <w:color w:val="231F20"/>
                <w:kern w:val="0"/>
                <w:sz w:val="21"/>
                <w:szCs w:val="21"/>
                <w:lang w:val="en-US" w:eastAsia="zh-CN" w:bidi="ar"/>
              </w:rPr>
              <w:t>一般细菌培养+鉴定+药敏</w:t>
            </w:r>
          </w:p>
        </w:tc>
        <w:tc>
          <w:tcPr>
            <w:tcW w:w="1116" w:type="pct"/>
            <w:shd w:val="clear" w:color="000000" w:fill="FFFFFF"/>
            <w:vAlign w:val="center"/>
          </w:tcPr>
          <w:p w14:paraId="575D83DA">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p>
        </w:tc>
      </w:tr>
      <w:tr w14:paraId="2CE70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pct"/>
            <w:shd w:val="clear" w:color="000000" w:fill="FFFFFF"/>
            <w:vAlign w:val="center"/>
          </w:tcPr>
          <w:p w14:paraId="2A936349">
            <w:pPr>
              <w:keepLines w:val="0"/>
              <w:pageBreakBefore w:val="0"/>
              <w:widowControl/>
              <w:kinsoku/>
              <w:wordWrap/>
              <w:overflowPunct/>
              <w:topLinePunct w:val="0"/>
              <w:autoSpaceDE/>
              <w:autoSpaceDN/>
              <w:bidi w:val="0"/>
              <w:spacing w:line="380" w:lineRule="exact"/>
              <w:ind w:firstLine="420" w:firstLineChars="200"/>
              <w:jc w:val="left"/>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38</w:t>
            </w:r>
          </w:p>
        </w:tc>
        <w:tc>
          <w:tcPr>
            <w:tcW w:w="862" w:type="pct"/>
            <w:shd w:val="clear" w:color="000000" w:fill="FFFFFF"/>
            <w:vAlign w:val="center"/>
          </w:tcPr>
          <w:p w14:paraId="0B574688">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感染性</w:t>
            </w:r>
          </w:p>
        </w:tc>
        <w:tc>
          <w:tcPr>
            <w:tcW w:w="2392" w:type="pct"/>
            <w:shd w:val="clear" w:color="000000" w:fill="FFFFFF"/>
            <w:vAlign w:val="center"/>
          </w:tcPr>
          <w:p w14:paraId="2AF9E557">
            <w:pPr>
              <w:keepNext w:val="0"/>
              <w:keepLines w:val="0"/>
              <w:widowControl/>
              <w:suppressLineNumbers w:val="0"/>
              <w:jc w:val="center"/>
              <w:rPr>
                <w:rFonts w:hint="eastAsia" w:ascii="宋体" w:hAnsi="宋体" w:eastAsia="宋体" w:cs="宋体"/>
                <w:bCs/>
                <w:sz w:val="21"/>
                <w:szCs w:val="21"/>
                <w:highlight w:val="none"/>
              </w:rPr>
            </w:pPr>
            <w:r>
              <w:rPr>
                <w:rFonts w:hint="eastAsia" w:ascii="宋体" w:hAnsi="宋体" w:eastAsia="宋体" w:cs="宋体"/>
                <w:color w:val="231F20"/>
                <w:kern w:val="0"/>
                <w:sz w:val="21"/>
                <w:szCs w:val="21"/>
                <w:lang w:val="en-US" w:eastAsia="zh-CN" w:bidi="ar"/>
              </w:rPr>
              <w:t>厌氧菌培养+鉴定、 厌氧菌药敏试验</w:t>
            </w:r>
          </w:p>
        </w:tc>
        <w:tc>
          <w:tcPr>
            <w:tcW w:w="1116" w:type="pct"/>
            <w:shd w:val="clear" w:color="000000" w:fill="FFFFFF"/>
            <w:vAlign w:val="center"/>
          </w:tcPr>
          <w:p w14:paraId="5CC6EC92">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p>
        </w:tc>
      </w:tr>
      <w:tr w14:paraId="188B3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pct"/>
            <w:shd w:val="clear" w:color="000000" w:fill="FFFFFF"/>
            <w:vAlign w:val="center"/>
          </w:tcPr>
          <w:p w14:paraId="1839F305">
            <w:pPr>
              <w:keepLines w:val="0"/>
              <w:pageBreakBefore w:val="0"/>
              <w:widowControl/>
              <w:kinsoku/>
              <w:wordWrap/>
              <w:overflowPunct/>
              <w:topLinePunct w:val="0"/>
              <w:autoSpaceDE/>
              <w:autoSpaceDN/>
              <w:bidi w:val="0"/>
              <w:spacing w:line="380" w:lineRule="exact"/>
              <w:ind w:firstLine="420" w:firstLineChars="200"/>
              <w:jc w:val="left"/>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39</w:t>
            </w:r>
          </w:p>
        </w:tc>
        <w:tc>
          <w:tcPr>
            <w:tcW w:w="862" w:type="pct"/>
            <w:shd w:val="clear" w:color="000000" w:fill="FFFFFF"/>
            <w:vAlign w:val="center"/>
          </w:tcPr>
          <w:p w14:paraId="15B6A691">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感染性</w:t>
            </w:r>
          </w:p>
        </w:tc>
        <w:tc>
          <w:tcPr>
            <w:tcW w:w="2392" w:type="pct"/>
            <w:shd w:val="clear" w:color="000000" w:fill="FFFFFF"/>
            <w:vAlign w:val="center"/>
          </w:tcPr>
          <w:p w14:paraId="2B7A6B77">
            <w:pPr>
              <w:keepNext w:val="0"/>
              <w:keepLines w:val="0"/>
              <w:widowControl/>
              <w:suppressLineNumbers w:val="0"/>
              <w:jc w:val="center"/>
              <w:rPr>
                <w:rFonts w:hint="eastAsia" w:ascii="宋体" w:hAnsi="宋体" w:eastAsia="宋体" w:cs="宋体"/>
                <w:bCs/>
                <w:sz w:val="21"/>
                <w:szCs w:val="21"/>
                <w:highlight w:val="none"/>
              </w:rPr>
            </w:pPr>
            <w:r>
              <w:rPr>
                <w:rFonts w:hint="eastAsia" w:ascii="宋体" w:hAnsi="宋体" w:eastAsia="宋体" w:cs="宋体"/>
                <w:color w:val="231F20"/>
                <w:kern w:val="0"/>
                <w:sz w:val="21"/>
                <w:szCs w:val="21"/>
                <w:lang w:val="en-US" w:eastAsia="zh-CN" w:bidi="ar"/>
              </w:rPr>
              <w:t>空气培养</w:t>
            </w:r>
          </w:p>
        </w:tc>
        <w:tc>
          <w:tcPr>
            <w:tcW w:w="1116" w:type="pct"/>
            <w:shd w:val="clear" w:color="000000" w:fill="FFFFFF"/>
            <w:vAlign w:val="center"/>
          </w:tcPr>
          <w:p w14:paraId="0A6B221A">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p>
        </w:tc>
      </w:tr>
      <w:tr w14:paraId="6FCDD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pct"/>
            <w:shd w:val="clear" w:color="000000" w:fill="FFFFFF"/>
            <w:vAlign w:val="center"/>
          </w:tcPr>
          <w:p w14:paraId="58B4CD04">
            <w:pPr>
              <w:keepLines w:val="0"/>
              <w:pageBreakBefore w:val="0"/>
              <w:widowControl/>
              <w:kinsoku/>
              <w:wordWrap/>
              <w:overflowPunct/>
              <w:topLinePunct w:val="0"/>
              <w:autoSpaceDE/>
              <w:autoSpaceDN/>
              <w:bidi w:val="0"/>
              <w:spacing w:line="380" w:lineRule="exact"/>
              <w:ind w:firstLine="420" w:firstLineChars="200"/>
              <w:jc w:val="left"/>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40</w:t>
            </w:r>
          </w:p>
        </w:tc>
        <w:tc>
          <w:tcPr>
            <w:tcW w:w="862" w:type="pct"/>
            <w:shd w:val="clear" w:color="000000" w:fill="FFFFFF"/>
            <w:vAlign w:val="center"/>
          </w:tcPr>
          <w:p w14:paraId="5C9FEE70">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感染性</w:t>
            </w:r>
          </w:p>
        </w:tc>
        <w:tc>
          <w:tcPr>
            <w:tcW w:w="2392" w:type="pct"/>
            <w:shd w:val="clear" w:color="000000" w:fill="FFFFFF"/>
            <w:vAlign w:val="center"/>
          </w:tcPr>
          <w:p w14:paraId="72F58690">
            <w:pPr>
              <w:keepNext w:val="0"/>
              <w:keepLines w:val="0"/>
              <w:widowControl/>
              <w:suppressLineNumbers w:val="0"/>
              <w:jc w:val="center"/>
              <w:rPr>
                <w:rFonts w:hint="eastAsia" w:ascii="宋体" w:hAnsi="宋体" w:eastAsia="宋体" w:cs="宋体"/>
                <w:bCs/>
                <w:sz w:val="21"/>
                <w:szCs w:val="21"/>
                <w:highlight w:val="none"/>
              </w:rPr>
            </w:pPr>
            <w:r>
              <w:rPr>
                <w:rFonts w:hint="eastAsia" w:ascii="宋体" w:hAnsi="宋体" w:eastAsia="宋体" w:cs="宋体"/>
                <w:color w:val="231F20"/>
                <w:kern w:val="0"/>
                <w:sz w:val="21"/>
                <w:szCs w:val="21"/>
                <w:lang w:val="en-US" w:eastAsia="zh-CN" w:bidi="ar"/>
              </w:rPr>
              <w:t>手指洗脱物/洗脱液培养</w:t>
            </w:r>
          </w:p>
        </w:tc>
        <w:tc>
          <w:tcPr>
            <w:tcW w:w="1116" w:type="pct"/>
            <w:shd w:val="clear" w:color="000000" w:fill="FFFFFF"/>
            <w:vAlign w:val="center"/>
          </w:tcPr>
          <w:p w14:paraId="1469123F">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p>
        </w:tc>
      </w:tr>
      <w:tr w14:paraId="2958E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pct"/>
            <w:shd w:val="clear" w:color="000000" w:fill="FFFFFF"/>
            <w:vAlign w:val="center"/>
          </w:tcPr>
          <w:p w14:paraId="348E975A">
            <w:pPr>
              <w:keepLines w:val="0"/>
              <w:pageBreakBefore w:val="0"/>
              <w:widowControl/>
              <w:kinsoku/>
              <w:wordWrap/>
              <w:overflowPunct/>
              <w:topLinePunct w:val="0"/>
              <w:autoSpaceDE/>
              <w:autoSpaceDN/>
              <w:bidi w:val="0"/>
              <w:spacing w:line="380" w:lineRule="exact"/>
              <w:ind w:firstLine="420" w:firstLineChars="200"/>
              <w:jc w:val="left"/>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41</w:t>
            </w:r>
          </w:p>
        </w:tc>
        <w:tc>
          <w:tcPr>
            <w:tcW w:w="862" w:type="pct"/>
            <w:shd w:val="clear" w:color="000000" w:fill="FFFFFF"/>
            <w:vAlign w:val="center"/>
          </w:tcPr>
          <w:p w14:paraId="2387BE15">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感染性</w:t>
            </w:r>
          </w:p>
        </w:tc>
        <w:tc>
          <w:tcPr>
            <w:tcW w:w="2392" w:type="pct"/>
            <w:shd w:val="clear" w:color="000000" w:fill="FFFFFF"/>
            <w:vAlign w:val="center"/>
          </w:tcPr>
          <w:p w14:paraId="569A019C">
            <w:pPr>
              <w:keepNext w:val="0"/>
              <w:keepLines w:val="0"/>
              <w:widowControl/>
              <w:suppressLineNumbers w:val="0"/>
              <w:jc w:val="center"/>
              <w:rPr>
                <w:rFonts w:hint="eastAsia" w:ascii="宋体" w:hAnsi="宋体" w:eastAsia="宋体" w:cs="宋体"/>
                <w:bCs/>
                <w:sz w:val="21"/>
                <w:szCs w:val="21"/>
                <w:highlight w:val="none"/>
              </w:rPr>
            </w:pPr>
            <w:r>
              <w:rPr>
                <w:rFonts w:hint="eastAsia" w:ascii="宋体" w:hAnsi="宋体" w:eastAsia="宋体" w:cs="宋体"/>
                <w:color w:val="231F20"/>
                <w:kern w:val="0"/>
                <w:sz w:val="21"/>
                <w:szCs w:val="21"/>
                <w:lang w:val="en-US" w:eastAsia="zh-CN" w:bidi="ar"/>
              </w:rPr>
              <w:t>物体表面培养</w:t>
            </w:r>
          </w:p>
        </w:tc>
        <w:tc>
          <w:tcPr>
            <w:tcW w:w="1116" w:type="pct"/>
            <w:shd w:val="clear" w:color="000000" w:fill="FFFFFF"/>
            <w:vAlign w:val="center"/>
          </w:tcPr>
          <w:p w14:paraId="75135C20">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p>
        </w:tc>
      </w:tr>
      <w:tr w14:paraId="5928E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pct"/>
            <w:shd w:val="clear" w:color="000000" w:fill="FFFFFF"/>
            <w:vAlign w:val="center"/>
          </w:tcPr>
          <w:p w14:paraId="70EA250A">
            <w:pPr>
              <w:keepLines w:val="0"/>
              <w:pageBreakBefore w:val="0"/>
              <w:widowControl/>
              <w:kinsoku/>
              <w:wordWrap/>
              <w:overflowPunct/>
              <w:topLinePunct w:val="0"/>
              <w:autoSpaceDE/>
              <w:autoSpaceDN/>
              <w:bidi w:val="0"/>
              <w:spacing w:line="380" w:lineRule="exact"/>
              <w:ind w:firstLine="420" w:firstLineChars="200"/>
              <w:jc w:val="left"/>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42</w:t>
            </w:r>
          </w:p>
        </w:tc>
        <w:tc>
          <w:tcPr>
            <w:tcW w:w="862" w:type="pct"/>
            <w:shd w:val="clear" w:color="000000" w:fill="FFFFFF"/>
            <w:vAlign w:val="center"/>
          </w:tcPr>
          <w:p w14:paraId="22A28162">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感染性</w:t>
            </w:r>
          </w:p>
        </w:tc>
        <w:tc>
          <w:tcPr>
            <w:tcW w:w="2392" w:type="pct"/>
            <w:shd w:val="clear" w:color="000000" w:fill="FFFFFF"/>
            <w:vAlign w:val="center"/>
          </w:tcPr>
          <w:p w14:paraId="77B06CBD">
            <w:pPr>
              <w:keepNext w:val="0"/>
              <w:keepLines w:val="0"/>
              <w:widowControl/>
              <w:suppressLineNumbers w:val="0"/>
              <w:jc w:val="center"/>
              <w:rPr>
                <w:rFonts w:hint="eastAsia" w:ascii="宋体" w:hAnsi="宋体" w:eastAsia="宋体" w:cs="宋体"/>
                <w:bCs/>
                <w:sz w:val="21"/>
                <w:szCs w:val="21"/>
                <w:highlight w:val="none"/>
              </w:rPr>
            </w:pPr>
            <w:r>
              <w:rPr>
                <w:rFonts w:hint="eastAsia" w:ascii="宋体" w:hAnsi="宋体" w:eastAsia="宋体" w:cs="宋体"/>
                <w:color w:val="231F20"/>
                <w:kern w:val="0"/>
                <w:sz w:val="21"/>
                <w:szCs w:val="21"/>
                <w:lang w:val="en-US" w:eastAsia="zh-CN" w:bidi="ar"/>
              </w:rPr>
              <w:t>水质培养（普通法）</w:t>
            </w:r>
          </w:p>
        </w:tc>
        <w:tc>
          <w:tcPr>
            <w:tcW w:w="1116" w:type="pct"/>
            <w:shd w:val="clear" w:color="000000" w:fill="FFFFFF"/>
            <w:vAlign w:val="center"/>
          </w:tcPr>
          <w:p w14:paraId="4A58B64A">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p>
        </w:tc>
      </w:tr>
      <w:tr w14:paraId="151BC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pct"/>
            <w:shd w:val="clear" w:color="000000" w:fill="FFFFFF"/>
            <w:vAlign w:val="center"/>
          </w:tcPr>
          <w:p w14:paraId="18D6B3B7">
            <w:pPr>
              <w:keepLines w:val="0"/>
              <w:pageBreakBefore w:val="0"/>
              <w:widowControl/>
              <w:kinsoku/>
              <w:wordWrap/>
              <w:overflowPunct/>
              <w:topLinePunct w:val="0"/>
              <w:autoSpaceDE/>
              <w:autoSpaceDN/>
              <w:bidi w:val="0"/>
              <w:spacing w:line="380" w:lineRule="exact"/>
              <w:ind w:firstLine="420" w:firstLineChars="200"/>
              <w:jc w:val="left"/>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43</w:t>
            </w:r>
          </w:p>
        </w:tc>
        <w:tc>
          <w:tcPr>
            <w:tcW w:w="862" w:type="pct"/>
            <w:shd w:val="clear" w:color="000000" w:fill="FFFFFF"/>
            <w:vAlign w:val="center"/>
          </w:tcPr>
          <w:p w14:paraId="2897D36A">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感染性</w:t>
            </w:r>
          </w:p>
        </w:tc>
        <w:tc>
          <w:tcPr>
            <w:tcW w:w="2392" w:type="pct"/>
            <w:shd w:val="clear" w:color="000000" w:fill="FFFFFF"/>
            <w:vAlign w:val="center"/>
          </w:tcPr>
          <w:p w14:paraId="02F39194">
            <w:pPr>
              <w:keepNext w:val="0"/>
              <w:keepLines w:val="0"/>
              <w:widowControl/>
              <w:suppressLineNumbers w:val="0"/>
              <w:jc w:val="center"/>
              <w:rPr>
                <w:rFonts w:hint="eastAsia" w:ascii="宋体" w:hAnsi="宋体" w:eastAsia="宋体" w:cs="宋体"/>
                <w:bCs/>
                <w:sz w:val="21"/>
                <w:szCs w:val="21"/>
                <w:highlight w:val="none"/>
              </w:rPr>
            </w:pPr>
            <w:r>
              <w:rPr>
                <w:rFonts w:hint="eastAsia" w:ascii="宋体" w:hAnsi="宋体" w:eastAsia="宋体" w:cs="宋体"/>
                <w:color w:val="231F20"/>
                <w:kern w:val="0"/>
                <w:sz w:val="21"/>
                <w:szCs w:val="21"/>
                <w:lang w:val="en-US" w:eastAsia="zh-CN" w:bidi="ar"/>
              </w:rPr>
              <w:t>生物指示剂培养</w:t>
            </w:r>
          </w:p>
        </w:tc>
        <w:tc>
          <w:tcPr>
            <w:tcW w:w="1116" w:type="pct"/>
            <w:shd w:val="clear" w:color="000000" w:fill="FFFFFF"/>
            <w:vAlign w:val="center"/>
          </w:tcPr>
          <w:p w14:paraId="2CFF4434">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p>
        </w:tc>
      </w:tr>
      <w:tr w14:paraId="052CD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pct"/>
            <w:shd w:val="clear" w:color="000000" w:fill="FFFFFF"/>
            <w:vAlign w:val="center"/>
          </w:tcPr>
          <w:p w14:paraId="6D4B7B04">
            <w:pPr>
              <w:keepLines w:val="0"/>
              <w:pageBreakBefore w:val="0"/>
              <w:widowControl/>
              <w:kinsoku/>
              <w:wordWrap/>
              <w:overflowPunct/>
              <w:topLinePunct w:val="0"/>
              <w:autoSpaceDE/>
              <w:autoSpaceDN/>
              <w:bidi w:val="0"/>
              <w:spacing w:line="380" w:lineRule="exact"/>
              <w:ind w:firstLine="420" w:firstLineChars="200"/>
              <w:jc w:val="left"/>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44</w:t>
            </w:r>
          </w:p>
        </w:tc>
        <w:tc>
          <w:tcPr>
            <w:tcW w:w="862" w:type="pct"/>
            <w:shd w:val="clear" w:color="000000" w:fill="FFFFFF"/>
            <w:vAlign w:val="center"/>
          </w:tcPr>
          <w:p w14:paraId="2B5C9D9D">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感染性</w:t>
            </w:r>
          </w:p>
        </w:tc>
        <w:tc>
          <w:tcPr>
            <w:tcW w:w="2392" w:type="pct"/>
            <w:shd w:val="clear" w:color="000000" w:fill="FFFFFF"/>
            <w:vAlign w:val="center"/>
          </w:tcPr>
          <w:p w14:paraId="1EF9D4AF">
            <w:pPr>
              <w:keepNext w:val="0"/>
              <w:keepLines w:val="0"/>
              <w:widowControl/>
              <w:suppressLineNumbers w:val="0"/>
              <w:jc w:val="center"/>
              <w:rPr>
                <w:rFonts w:hint="eastAsia" w:ascii="宋体" w:hAnsi="宋体" w:eastAsia="宋体" w:cs="宋体"/>
                <w:bCs/>
                <w:sz w:val="21"/>
                <w:szCs w:val="21"/>
                <w:highlight w:val="none"/>
              </w:rPr>
            </w:pPr>
            <w:r>
              <w:rPr>
                <w:rFonts w:hint="eastAsia" w:ascii="宋体" w:hAnsi="宋体" w:eastAsia="宋体" w:cs="宋体"/>
                <w:color w:val="231F20"/>
                <w:kern w:val="0"/>
                <w:sz w:val="21"/>
                <w:szCs w:val="21"/>
                <w:lang w:val="en-US" w:eastAsia="zh-CN" w:bidi="ar"/>
              </w:rPr>
              <w:t>血培养（需氧）+药敏</w:t>
            </w:r>
          </w:p>
        </w:tc>
        <w:tc>
          <w:tcPr>
            <w:tcW w:w="1116" w:type="pct"/>
            <w:shd w:val="clear" w:color="000000" w:fill="FFFFFF"/>
            <w:vAlign w:val="center"/>
          </w:tcPr>
          <w:p w14:paraId="410BDD8E">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p>
        </w:tc>
      </w:tr>
      <w:tr w14:paraId="653DE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pct"/>
            <w:shd w:val="clear" w:color="000000" w:fill="FFFFFF"/>
            <w:vAlign w:val="center"/>
          </w:tcPr>
          <w:p w14:paraId="539A6BCD">
            <w:pPr>
              <w:keepLines w:val="0"/>
              <w:pageBreakBefore w:val="0"/>
              <w:widowControl/>
              <w:kinsoku/>
              <w:wordWrap/>
              <w:overflowPunct/>
              <w:topLinePunct w:val="0"/>
              <w:autoSpaceDE/>
              <w:autoSpaceDN/>
              <w:bidi w:val="0"/>
              <w:spacing w:line="380" w:lineRule="exact"/>
              <w:ind w:firstLine="420" w:firstLineChars="200"/>
              <w:jc w:val="left"/>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45</w:t>
            </w:r>
          </w:p>
        </w:tc>
        <w:tc>
          <w:tcPr>
            <w:tcW w:w="862" w:type="pct"/>
            <w:shd w:val="clear" w:color="000000" w:fill="FFFFFF"/>
            <w:vAlign w:val="center"/>
          </w:tcPr>
          <w:p w14:paraId="57C05C18">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感染性</w:t>
            </w:r>
          </w:p>
        </w:tc>
        <w:tc>
          <w:tcPr>
            <w:tcW w:w="2392" w:type="pct"/>
            <w:shd w:val="clear" w:color="000000" w:fill="FFFFFF"/>
            <w:vAlign w:val="center"/>
          </w:tcPr>
          <w:p w14:paraId="3E3DE0F4">
            <w:pPr>
              <w:keepNext w:val="0"/>
              <w:keepLines w:val="0"/>
              <w:widowControl/>
              <w:suppressLineNumbers w:val="0"/>
              <w:jc w:val="center"/>
              <w:rPr>
                <w:rFonts w:hint="eastAsia" w:ascii="宋体" w:hAnsi="宋体" w:eastAsia="宋体" w:cs="宋体"/>
                <w:bCs/>
                <w:sz w:val="21"/>
                <w:szCs w:val="21"/>
                <w:highlight w:val="none"/>
              </w:rPr>
            </w:pPr>
            <w:r>
              <w:rPr>
                <w:rFonts w:hint="eastAsia" w:ascii="宋体" w:hAnsi="宋体" w:eastAsia="宋体" w:cs="宋体"/>
                <w:color w:val="231F20"/>
                <w:kern w:val="0"/>
                <w:sz w:val="21"/>
                <w:szCs w:val="21"/>
                <w:lang w:val="en-US" w:eastAsia="zh-CN" w:bidi="ar"/>
              </w:rPr>
              <w:t>血培养（厌氧）+药敏</w:t>
            </w:r>
          </w:p>
        </w:tc>
        <w:tc>
          <w:tcPr>
            <w:tcW w:w="1116" w:type="pct"/>
            <w:shd w:val="clear" w:color="000000" w:fill="FFFFFF"/>
            <w:vAlign w:val="center"/>
          </w:tcPr>
          <w:p w14:paraId="04428D19">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p>
        </w:tc>
      </w:tr>
      <w:tr w14:paraId="74839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pct"/>
            <w:shd w:val="clear" w:color="000000" w:fill="FFFFFF"/>
            <w:vAlign w:val="center"/>
          </w:tcPr>
          <w:p w14:paraId="483DE0FF">
            <w:pPr>
              <w:keepLines w:val="0"/>
              <w:pageBreakBefore w:val="0"/>
              <w:widowControl/>
              <w:kinsoku/>
              <w:wordWrap/>
              <w:overflowPunct/>
              <w:topLinePunct w:val="0"/>
              <w:autoSpaceDE/>
              <w:autoSpaceDN/>
              <w:bidi w:val="0"/>
              <w:spacing w:line="380" w:lineRule="exact"/>
              <w:ind w:firstLine="420" w:firstLineChars="200"/>
              <w:jc w:val="left"/>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46</w:t>
            </w:r>
          </w:p>
        </w:tc>
        <w:tc>
          <w:tcPr>
            <w:tcW w:w="862" w:type="pct"/>
            <w:shd w:val="clear" w:color="000000" w:fill="FFFFFF"/>
            <w:vAlign w:val="center"/>
          </w:tcPr>
          <w:p w14:paraId="7B7745BD">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生化</w:t>
            </w:r>
          </w:p>
        </w:tc>
        <w:tc>
          <w:tcPr>
            <w:tcW w:w="2392" w:type="pct"/>
            <w:shd w:val="clear" w:color="000000" w:fill="FFFFFF"/>
            <w:vAlign w:val="center"/>
          </w:tcPr>
          <w:p w14:paraId="0904E3E6">
            <w:pPr>
              <w:keepNext w:val="0"/>
              <w:keepLines w:val="0"/>
              <w:widowControl/>
              <w:suppressLineNumbers w:val="0"/>
              <w:jc w:val="center"/>
              <w:rPr>
                <w:rFonts w:hint="eastAsia" w:ascii="宋体" w:hAnsi="宋体" w:eastAsia="宋体" w:cs="宋体"/>
                <w:bCs/>
                <w:sz w:val="21"/>
                <w:szCs w:val="21"/>
                <w:highlight w:val="none"/>
              </w:rPr>
            </w:pPr>
            <w:r>
              <w:rPr>
                <w:rFonts w:hint="eastAsia" w:ascii="宋体" w:hAnsi="宋体" w:eastAsia="宋体" w:cs="宋体"/>
                <w:color w:val="231F20"/>
                <w:kern w:val="0"/>
                <w:sz w:val="21"/>
                <w:szCs w:val="21"/>
                <w:lang w:val="en-US" w:eastAsia="zh-CN" w:bidi="ar"/>
              </w:rPr>
              <w:t>肝功能全套总蛋白、白蛋白、 球蛋白、白/球蛋白比例、总胆 红素、直接胆红素、间接胆红素、谷丙转氨酶、谷草转氨酶、 碱性磷酸酶、总胆汁酸、甘-脯 肽酶、α-L-岩藻糖苷酶、γ-谷氨酰转肽酶、AST/ALT</w:t>
            </w:r>
          </w:p>
        </w:tc>
        <w:tc>
          <w:tcPr>
            <w:tcW w:w="1116" w:type="pct"/>
            <w:shd w:val="clear" w:color="000000" w:fill="FFFFFF"/>
            <w:vAlign w:val="center"/>
          </w:tcPr>
          <w:p w14:paraId="19B3C65C">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p>
        </w:tc>
      </w:tr>
      <w:tr w14:paraId="66E6B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pct"/>
            <w:shd w:val="clear" w:color="000000" w:fill="FFFFFF"/>
            <w:vAlign w:val="center"/>
          </w:tcPr>
          <w:p w14:paraId="3923B8FE">
            <w:pPr>
              <w:keepLines w:val="0"/>
              <w:pageBreakBefore w:val="0"/>
              <w:widowControl/>
              <w:kinsoku/>
              <w:wordWrap/>
              <w:overflowPunct/>
              <w:topLinePunct w:val="0"/>
              <w:autoSpaceDE/>
              <w:autoSpaceDN/>
              <w:bidi w:val="0"/>
              <w:spacing w:line="380" w:lineRule="exact"/>
              <w:ind w:firstLine="420" w:firstLineChars="200"/>
              <w:jc w:val="left"/>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47</w:t>
            </w:r>
          </w:p>
        </w:tc>
        <w:tc>
          <w:tcPr>
            <w:tcW w:w="862" w:type="pct"/>
            <w:shd w:val="clear" w:color="000000" w:fill="FFFFFF"/>
            <w:vAlign w:val="center"/>
          </w:tcPr>
          <w:p w14:paraId="7C4F00CA">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生化</w:t>
            </w:r>
          </w:p>
        </w:tc>
        <w:tc>
          <w:tcPr>
            <w:tcW w:w="2392" w:type="pct"/>
            <w:shd w:val="clear" w:color="000000" w:fill="FFFFFF"/>
            <w:vAlign w:val="center"/>
          </w:tcPr>
          <w:p w14:paraId="1F6D902D">
            <w:pPr>
              <w:keepNext w:val="0"/>
              <w:keepLines w:val="0"/>
              <w:widowControl/>
              <w:suppressLineNumbers w:val="0"/>
              <w:jc w:val="center"/>
              <w:rPr>
                <w:rFonts w:hint="eastAsia" w:ascii="宋体" w:hAnsi="宋体" w:eastAsia="宋体" w:cs="宋体"/>
                <w:bCs/>
                <w:sz w:val="21"/>
                <w:szCs w:val="21"/>
                <w:highlight w:val="none"/>
              </w:rPr>
            </w:pPr>
            <w:r>
              <w:rPr>
                <w:rFonts w:hint="eastAsia" w:ascii="宋体" w:hAnsi="宋体" w:eastAsia="宋体" w:cs="宋体"/>
                <w:color w:val="231F20"/>
                <w:kern w:val="0"/>
                <w:sz w:val="21"/>
                <w:szCs w:val="21"/>
                <w:lang w:val="en-US" w:eastAsia="zh-CN" w:bidi="ar"/>
              </w:rPr>
              <w:t>乳酸脱氢酶(LDH)</w:t>
            </w:r>
          </w:p>
        </w:tc>
        <w:tc>
          <w:tcPr>
            <w:tcW w:w="1116" w:type="pct"/>
            <w:shd w:val="clear" w:color="000000" w:fill="FFFFFF"/>
            <w:vAlign w:val="center"/>
          </w:tcPr>
          <w:p w14:paraId="2EC326C7">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p>
        </w:tc>
      </w:tr>
      <w:tr w14:paraId="50DBF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pct"/>
            <w:shd w:val="clear" w:color="000000" w:fill="FFFFFF"/>
            <w:vAlign w:val="center"/>
          </w:tcPr>
          <w:p w14:paraId="7094908B">
            <w:pPr>
              <w:keepLines w:val="0"/>
              <w:pageBreakBefore w:val="0"/>
              <w:widowControl/>
              <w:kinsoku/>
              <w:wordWrap/>
              <w:overflowPunct/>
              <w:topLinePunct w:val="0"/>
              <w:autoSpaceDE/>
              <w:autoSpaceDN/>
              <w:bidi w:val="0"/>
              <w:spacing w:line="380" w:lineRule="exact"/>
              <w:ind w:firstLine="420" w:firstLineChars="200"/>
              <w:jc w:val="left"/>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48</w:t>
            </w:r>
          </w:p>
        </w:tc>
        <w:tc>
          <w:tcPr>
            <w:tcW w:w="862" w:type="pct"/>
            <w:shd w:val="clear" w:color="000000" w:fill="FFFFFF"/>
            <w:vAlign w:val="center"/>
          </w:tcPr>
          <w:p w14:paraId="3468CF65">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生化</w:t>
            </w:r>
          </w:p>
        </w:tc>
        <w:tc>
          <w:tcPr>
            <w:tcW w:w="2392" w:type="pct"/>
            <w:shd w:val="clear" w:color="000000" w:fill="FFFFFF"/>
            <w:vAlign w:val="center"/>
          </w:tcPr>
          <w:p w14:paraId="1D5BC6C7">
            <w:pPr>
              <w:keepNext w:val="0"/>
              <w:keepLines w:val="0"/>
              <w:widowControl/>
              <w:suppressLineNumbers w:val="0"/>
              <w:jc w:val="center"/>
              <w:rPr>
                <w:rFonts w:hint="eastAsia" w:ascii="宋体" w:hAnsi="宋体" w:eastAsia="宋体" w:cs="宋体"/>
                <w:bCs/>
                <w:sz w:val="21"/>
                <w:szCs w:val="21"/>
                <w:highlight w:val="none"/>
              </w:rPr>
            </w:pPr>
            <w:r>
              <w:rPr>
                <w:rFonts w:hint="eastAsia" w:ascii="宋体" w:hAnsi="宋体" w:eastAsia="宋体" w:cs="宋体"/>
                <w:color w:val="231F20"/>
                <w:kern w:val="0"/>
                <w:sz w:val="21"/>
                <w:szCs w:val="21"/>
                <w:lang w:val="en-US" w:eastAsia="zh-CN" w:bidi="ar"/>
              </w:rPr>
              <w:t>淀粉酶(AMY)</w:t>
            </w:r>
          </w:p>
        </w:tc>
        <w:tc>
          <w:tcPr>
            <w:tcW w:w="1116" w:type="pct"/>
            <w:shd w:val="clear" w:color="000000" w:fill="FFFFFF"/>
            <w:vAlign w:val="center"/>
          </w:tcPr>
          <w:p w14:paraId="242655CE">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p>
        </w:tc>
      </w:tr>
      <w:tr w14:paraId="20977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pct"/>
            <w:shd w:val="clear" w:color="000000" w:fill="FFFFFF"/>
            <w:vAlign w:val="center"/>
          </w:tcPr>
          <w:p w14:paraId="504AD5DA">
            <w:pPr>
              <w:keepLines w:val="0"/>
              <w:pageBreakBefore w:val="0"/>
              <w:widowControl/>
              <w:kinsoku/>
              <w:wordWrap/>
              <w:overflowPunct/>
              <w:topLinePunct w:val="0"/>
              <w:autoSpaceDE/>
              <w:autoSpaceDN/>
              <w:bidi w:val="0"/>
              <w:spacing w:line="380" w:lineRule="exact"/>
              <w:ind w:firstLine="420" w:firstLineChars="200"/>
              <w:jc w:val="left"/>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49</w:t>
            </w:r>
          </w:p>
        </w:tc>
        <w:tc>
          <w:tcPr>
            <w:tcW w:w="862" w:type="pct"/>
            <w:shd w:val="clear" w:color="000000" w:fill="FFFFFF"/>
            <w:vAlign w:val="center"/>
          </w:tcPr>
          <w:p w14:paraId="20CB34C8">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生化</w:t>
            </w:r>
          </w:p>
        </w:tc>
        <w:tc>
          <w:tcPr>
            <w:tcW w:w="2392" w:type="pct"/>
            <w:shd w:val="clear" w:color="000000" w:fill="FFFFFF"/>
            <w:vAlign w:val="center"/>
          </w:tcPr>
          <w:p w14:paraId="6D2EA762">
            <w:pPr>
              <w:keepNext w:val="0"/>
              <w:keepLines w:val="0"/>
              <w:widowControl/>
              <w:suppressLineNumbers w:val="0"/>
              <w:jc w:val="center"/>
              <w:rPr>
                <w:rFonts w:hint="eastAsia" w:ascii="宋体" w:hAnsi="宋体" w:eastAsia="宋体" w:cs="宋体"/>
                <w:bCs/>
                <w:sz w:val="21"/>
                <w:szCs w:val="21"/>
                <w:highlight w:val="none"/>
              </w:rPr>
            </w:pPr>
            <w:r>
              <w:rPr>
                <w:rFonts w:hint="eastAsia" w:ascii="宋体" w:hAnsi="宋体" w:eastAsia="宋体" w:cs="宋体"/>
                <w:color w:val="231F20"/>
                <w:kern w:val="0"/>
                <w:sz w:val="21"/>
                <w:szCs w:val="21"/>
                <w:lang w:val="en-US" w:eastAsia="zh-CN" w:bidi="ar"/>
              </w:rPr>
              <w:t>肾功四项(血糖、尿素、肌酐、尿酸)</w:t>
            </w:r>
          </w:p>
        </w:tc>
        <w:tc>
          <w:tcPr>
            <w:tcW w:w="1116" w:type="pct"/>
            <w:shd w:val="clear" w:color="000000" w:fill="FFFFFF"/>
            <w:vAlign w:val="center"/>
          </w:tcPr>
          <w:p w14:paraId="2A38B610">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p>
        </w:tc>
      </w:tr>
      <w:tr w14:paraId="22249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pct"/>
            <w:shd w:val="clear" w:color="000000" w:fill="FFFFFF"/>
            <w:vAlign w:val="center"/>
          </w:tcPr>
          <w:p w14:paraId="13DEC3C2">
            <w:pPr>
              <w:keepLines w:val="0"/>
              <w:pageBreakBefore w:val="0"/>
              <w:widowControl/>
              <w:kinsoku/>
              <w:wordWrap/>
              <w:overflowPunct/>
              <w:topLinePunct w:val="0"/>
              <w:autoSpaceDE/>
              <w:autoSpaceDN/>
              <w:bidi w:val="0"/>
              <w:spacing w:line="380" w:lineRule="exact"/>
              <w:ind w:firstLine="420" w:firstLineChars="200"/>
              <w:jc w:val="left"/>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50</w:t>
            </w:r>
          </w:p>
        </w:tc>
        <w:tc>
          <w:tcPr>
            <w:tcW w:w="862" w:type="pct"/>
            <w:shd w:val="clear" w:color="000000" w:fill="FFFFFF"/>
            <w:vAlign w:val="center"/>
          </w:tcPr>
          <w:p w14:paraId="6B8D10ED">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生化</w:t>
            </w:r>
          </w:p>
        </w:tc>
        <w:tc>
          <w:tcPr>
            <w:tcW w:w="2392" w:type="pct"/>
            <w:shd w:val="clear" w:color="000000" w:fill="FFFFFF"/>
            <w:vAlign w:val="center"/>
          </w:tcPr>
          <w:p w14:paraId="50029543">
            <w:pPr>
              <w:keepNext w:val="0"/>
              <w:keepLines w:val="0"/>
              <w:widowControl/>
              <w:suppressLineNumbers w:val="0"/>
              <w:jc w:val="center"/>
              <w:rPr>
                <w:rFonts w:hint="eastAsia" w:ascii="宋体" w:hAnsi="宋体" w:eastAsia="宋体" w:cs="宋体"/>
                <w:bCs/>
                <w:sz w:val="21"/>
                <w:szCs w:val="21"/>
                <w:highlight w:val="none"/>
              </w:rPr>
            </w:pPr>
            <w:r>
              <w:rPr>
                <w:rFonts w:hint="eastAsia" w:ascii="宋体" w:hAnsi="宋体" w:eastAsia="宋体" w:cs="宋体"/>
                <w:color w:val="231F20"/>
                <w:kern w:val="0"/>
                <w:sz w:val="21"/>
                <w:szCs w:val="21"/>
                <w:lang w:val="en-US" w:eastAsia="zh-CN" w:bidi="ar"/>
              </w:rPr>
              <w:t>电解质六项(钾、钠、氯、钙、镁、磷)</w:t>
            </w:r>
          </w:p>
        </w:tc>
        <w:tc>
          <w:tcPr>
            <w:tcW w:w="1116" w:type="pct"/>
            <w:shd w:val="clear" w:color="000000" w:fill="FFFFFF"/>
            <w:vAlign w:val="center"/>
          </w:tcPr>
          <w:p w14:paraId="7775D70C">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p>
        </w:tc>
      </w:tr>
      <w:tr w14:paraId="1C3F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pct"/>
            <w:shd w:val="clear" w:color="000000" w:fill="FFFFFF"/>
            <w:vAlign w:val="center"/>
          </w:tcPr>
          <w:p w14:paraId="42D28396">
            <w:pPr>
              <w:keepLines w:val="0"/>
              <w:pageBreakBefore w:val="0"/>
              <w:widowControl/>
              <w:kinsoku/>
              <w:wordWrap/>
              <w:overflowPunct/>
              <w:topLinePunct w:val="0"/>
              <w:autoSpaceDE/>
              <w:autoSpaceDN/>
              <w:bidi w:val="0"/>
              <w:spacing w:line="380" w:lineRule="exact"/>
              <w:ind w:firstLine="420" w:firstLineChars="200"/>
              <w:jc w:val="left"/>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51</w:t>
            </w:r>
          </w:p>
        </w:tc>
        <w:tc>
          <w:tcPr>
            <w:tcW w:w="862" w:type="pct"/>
            <w:shd w:val="clear" w:color="000000" w:fill="FFFFFF"/>
            <w:vAlign w:val="center"/>
          </w:tcPr>
          <w:p w14:paraId="671F2136">
            <w:pPr>
              <w:keepLines w:val="0"/>
              <w:pageBreakBefore w:val="0"/>
              <w:widowControl/>
              <w:kinsoku/>
              <w:wordWrap/>
              <w:overflowPunct/>
              <w:topLinePunct w:val="0"/>
              <w:autoSpaceDE/>
              <w:autoSpaceDN/>
              <w:bidi w:val="0"/>
              <w:spacing w:line="380" w:lineRule="exact"/>
              <w:ind w:left="0" w:leftChars="0" w:firstLine="210" w:firstLineChars="100"/>
              <w:jc w:val="left"/>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临床常规</w:t>
            </w:r>
          </w:p>
        </w:tc>
        <w:tc>
          <w:tcPr>
            <w:tcW w:w="2392" w:type="pct"/>
            <w:shd w:val="clear" w:color="000000" w:fill="FFFFFF"/>
            <w:vAlign w:val="center"/>
          </w:tcPr>
          <w:p w14:paraId="066943C6">
            <w:pPr>
              <w:keepNext w:val="0"/>
              <w:keepLines w:val="0"/>
              <w:widowControl/>
              <w:suppressLineNumbers w:val="0"/>
              <w:jc w:val="center"/>
              <w:rPr>
                <w:rFonts w:hint="eastAsia" w:ascii="宋体" w:hAnsi="宋体" w:eastAsia="宋体" w:cs="宋体"/>
                <w:bCs/>
                <w:sz w:val="21"/>
                <w:szCs w:val="21"/>
                <w:highlight w:val="none"/>
              </w:rPr>
            </w:pPr>
            <w:r>
              <w:rPr>
                <w:rFonts w:hint="eastAsia" w:ascii="宋体" w:hAnsi="宋体" w:eastAsia="宋体" w:cs="宋体"/>
                <w:color w:val="231F20"/>
                <w:kern w:val="0"/>
                <w:sz w:val="21"/>
                <w:szCs w:val="21"/>
                <w:lang w:val="en-US" w:eastAsia="zh-CN" w:bidi="ar"/>
              </w:rPr>
              <w:t>全血细胞计数（五分类）</w:t>
            </w:r>
          </w:p>
        </w:tc>
        <w:tc>
          <w:tcPr>
            <w:tcW w:w="1116" w:type="pct"/>
            <w:shd w:val="clear" w:color="000000" w:fill="FFFFFF"/>
            <w:vAlign w:val="center"/>
          </w:tcPr>
          <w:p w14:paraId="2006A6B4">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p>
        </w:tc>
      </w:tr>
      <w:tr w14:paraId="09DE6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pct"/>
            <w:shd w:val="clear" w:color="000000" w:fill="FFFFFF"/>
            <w:vAlign w:val="center"/>
          </w:tcPr>
          <w:p w14:paraId="14A8D9C4">
            <w:pPr>
              <w:keepLines w:val="0"/>
              <w:pageBreakBefore w:val="0"/>
              <w:widowControl/>
              <w:kinsoku/>
              <w:wordWrap/>
              <w:overflowPunct/>
              <w:topLinePunct w:val="0"/>
              <w:autoSpaceDE/>
              <w:autoSpaceDN/>
              <w:bidi w:val="0"/>
              <w:spacing w:line="380" w:lineRule="exact"/>
              <w:ind w:firstLine="420" w:firstLineChars="200"/>
              <w:jc w:val="left"/>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52</w:t>
            </w:r>
          </w:p>
        </w:tc>
        <w:tc>
          <w:tcPr>
            <w:tcW w:w="862" w:type="pct"/>
            <w:shd w:val="clear" w:color="000000" w:fill="FFFFFF"/>
            <w:vAlign w:val="center"/>
          </w:tcPr>
          <w:p w14:paraId="5644F205">
            <w:pPr>
              <w:keepLines w:val="0"/>
              <w:pageBreakBefore w:val="0"/>
              <w:widowControl/>
              <w:kinsoku/>
              <w:wordWrap/>
              <w:overflowPunct/>
              <w:topLinePunct w:val="0"/>
              <w:autoSpaceDE/>
              <w:autoSpaceDN/>
              <w:bidi w:val="0"/>
              <w:spacing w:line="380" w:lineRule="exact"/>
              <w:ind w:left="0" w:leftChars="0" w:firstLine="210" w:firstLineChars="1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临床常规</w:t>
            </w:r>
          </w:p>
        </w:tc>
        <w:tc>
          <w:tcPr>
            <w:tcW w:w="2392" w:type="pct"/>
            <w:shd w:val="clear" w:color="000000" w:fill="FFFFFF"/>
            <w:vAlign w:val="center"/>
          </w:tcPr>
          <w:p w14:paraId="077CE98E">
            <w:pPr>
              <w:keepNext w:val="0"/>
              <w:keepLines w:val="0"/>
              <w:widowControl/>
              <w:suppressLineNumbers w:val="0"/>
              <w:jc w:val="center"/>
              <w:rPr>
                <w:rFonts w:hint="eastAsia" w:ascii="宋体" w:hAnsi="宋体" w:eastAsia="宋体" w:cs="宋体"/>
                <w:bCs/>
                <w:sz w:val="21"/>
                <w:szCs w:val="21"/>
                <w:highlight w:val="none"/>
              </w:rPr>
            </w:pPr>
            <w:r>
              <w:rPr>
                <w:rFonts w:hint="eastAsia" w:ascii="宋体" w:hAnsi="宋体" w:eastAsia="宋体" w:cs="宋体"/>
                <w:color w:val="231F20"/>
                <w:kern w:val="0"/>
                <w:sz w:val="21"/>
                <w:szCs w:val="21"/>
                <w:lang w:val="en-US" w:eastAsia="zh-CN" w:bidi="ar"/>
              </w:rPr>
              <w:t>尿液干化学分析(11联)</w:t>
            </w:r>
          </w:p>
        </w:tc>
        <w:tc>
          <w:tcPr>
            <w:tcW w:w="1116" w:type="pct"/>
            <w:shd w:val="clear" w:color="000000" w:fill="FFFFFF"/>
            <w:vAlign w:val="center"/>
          </w:tcPr>
          <w:p w14:paraId="6DDE3BC9">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p>
        </w:tc>
      </w:tr>
      <w:tr w14:paraId="12A88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pct"/>
            <w:shd w:val="clear" w:color="000000" w:fill="FFFFFF"/>
            <w:vAlign w:val="center"/>
          </w:tcPr>
          <w:p w14:paraId="5F69077A">
            <w:pPr>
              <w:keepLines w:val="0"/>
              <w:pageBreakBefore w:val="0"/>
              <w:widowControl/>
              <w:kinsoku/>
              <w:wordWrap/>
              <w:overflowPunct/>
              <w:topLinePunct w:val="0"/>
              <w:autoSpaceDE/>
              <w:autoSpaceDN/>
              <w:bidi w:val="0"/>
              <w:spacing w:line="380" w:lineRule="exact"/>
              <w:ind w:firstLine="420" w:firstLineChars="200"/>
              <w:jc w:val="left"/>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53</w:t>
            </w:r>
          </w:p>
        </w:tc>
        <w:tc>
          <w:tcPr>
            <w:tcW w:w="862" w:type="pct"/>
            <w:shd w:val="clear" w:color="000000" w:fill="FFFFFF"/>
            <w:vAlign w:val="center"/>
          </w:tcPr>
          <w:p w14:paraId="5F5AF121">
            <w:pPr>
              <w:keepLines w:val="0"/>
              <w:pageBreakBefore w:val="0"/>
              <w:widowControl/>
              <w:kinsoku/>
              <w:wordWrap/>
              <w:overflowPunct/>
              <w:topLinePunct w:val="0"/>
              <w:autoSpaceDE/>
              <w:autoSpaceDN/>
              <w:bidi w:val="0"/>
              <w:spacing w:line="380" w:lineRule="exact"/>
              <w:ind w:firstLine="420" w:firstLineChars="200"/>
              <w:jc w:val="left"/>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病理</w:t>
            </w:r>
          </w:p>
        </w:tc>
        <w:tc>
          <w:tcPr>
            <w:tcW w:w="2392" w:type="pct"/>
            <w:shd w:val="clear" w:color="000000" w:fill="FFFFFF"/>
            <w:vAlign w:val="center"/>
          </w:tcPr>
          <w:p w14:paraId="3F0AB858">
            <w:pPr>
              <w:keepNext w:val="0"/>
              <w:keepLines w:val="0"/>
              <w:widowControl/>
              <w:suppressLineNumbers w:val="0"/>
              <w:ind w:left="0" w:leftChars="0" w:firstLine="0" w:firstLineChars="0"/>
              <w:jc w:val="center"/>
              <w:rPr>
                <w:rFonts w:hint="eastAsia" w:ascii="宋体" w:hAnsi="宋体" w:eastAsia="宋体" w:cs="宋体"/>
                <w:bCs/>
                <w:sz w:val="21"/>
                <w:szCs w:val="21"/>
                <w:highlight w:val="none"/>
              </w:rPr>
            </w:pPr>
            <w:r>
              <w:rPr>
                <w:rFonts w:hint="eastAsia" w:ascii="宋体" w:hAnsi="宋体" w:eastAsia="宋体" w:cs="宋体"/>
                <w:color w:val="231F20"/>
                <w:kern w:val="0"/>
                <w:sz w:val="21"/>
                <w:szCs w:val="21"/>
                <w:lang w:val="en-US" w:eastAsia="zh-CN" w:bidi="ar"/>
              </w:rPr>
              <w:t>活检标本局部切除组织活检检查与诊断</w:t>
            </w:r>
          </w:p>
        </w:tc>
        <w:tc>
          <w:tcPr>
            <w:tcW w:w="1116" w:type="pct"/>
            <w:shd w:val="clear" w:color="000000" w:fill="FFFFFF"/>
            <w:vAlign w:val="center"/>
          </w:tcPr>
          <w:p w14:paraId="47872488">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p>
        </w:tc>
      </w:tr>
      <w:tr w14:paraId="4D327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pct"/>
            <w:shd w:val="clear" w:color="000000" w:fill="FFFFFF"/>
            <w:vAlign w:val="center"/>
          </w:tcPr>
          <w:p w14:paraId="31842638">
            <w:pPr>
              <w:keepLines w:val="0"/>
              <w:pageBreakBefore w:val="0"/>
              <w:widowControl/>
              <w:kinsoku/>
              <w:wordWrap/>
              <w:overflowPunct/>
              <w:topLinePunct w:val="0"/>
              <w:autoSpaceDE/>
              <w:autoSpaceDN/>
              <w:bidi w:val="0"/>
              <w:spacing w:line="380" w:lineRule="exact"/>
              <w:ind w:firstLine="420" w:firstLineChars="200"/>
              <w:jc w:val="left"/>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54</w:t>
            </w:r>
          </w:p>
        </w:tc>
        <w:tc>
          <w:tcPr>
            <w:tcW w:w="862" w:type="pct"/>
            <w:shd w:val="clear" w:color="000000" w:fill="FFFFFF"/>
            <w:vAlign w:val="center"/>
          </w:tcPr>
          <w:p w14:paraId="708639B3">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病理</w:t>
            </w:r>
          </w:p>
        </w:tc>
        <w:tc>
          <w:tcPr>
            <w:tcW w:w="2392" w:type="pct"/>
            <w:shd w:val="clear" w:color="000000" w:fill="FFFFFF"/>
            <w:vAlign w:val="center"/>
          </w:tcPr>
          <w:p w14:paraId="69FF74F3">
            <w:pPr>
              <w:keepNext w:val="0"/>
              <w:keepLines w:val="0"/>
              <w:widowControl/>
              <w:suppressLineNumbers w:val="0"/>
              <w:jc w:val="center"/>
              <w:rPr>
                <w:rFonts w:hint="eastAsia" w:ascii="宋体" w:hAnsi="宋体" w:eastAsia="宋体" w:cs="宋体"/>
                <w:bCs/>
                <w:sz w:val="21"/>
                <w:szCs w:val="21"/>
                <w:highlight w:val="none"/>
              </w:rPr>
            </w:pPr>
            <w:r>
              <w:rPr>
                <w:rFonts w:hint="eastAsia" w:ascii="宋体" w:hAnsi="宋体" w:eastAsia="宋体" w:cs="宋体"/>
                <w:color w:val="231F20"/>
                <w:kern w:val="0"/>
                <w:sz w:val="21"/>
                <w:szCs w:val="21"/>
                <w:lang w:val="en-US" w:eastAsia="zh-CN" w:bidi="ar"/>
              </w:rPr>
              <w:t>小标本局部切除组织活检检查与诊断</w:t>
            </w:r>
          </w:p>
        </w:tc>
        <w:tc>
          <w:tcPr>
            <w:tcW w:w="1116" w:type="pct"/>
            <w:shd w:val="clear" w:color="000000" w:fill="FFFFFF"/>
            <w:vAlign w:val="center"/>
          </w:tcPr>
          <w:p w14:paraId="5474A138">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p>
        </w:tc>
      </w:tr>
      <w:tr w14:paraId="7F2EE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pct"/>
            <w:shd w:val="clear" w:color="000000" w:fill="FFFFFF"/>
            <w:vAlign w:val="center"/>
          </w:tcPr>
          <w:p w14:paraId="5A14D05C">
            <w:pPr>
              <w:keepLines w:val="0"/>
              <w:pageBreakBefore w:val="0"/>
              <w:widowControl/>
              <w:kinsoku/>
              <w:wordWrap/>
              <w:overflowPunct/>
              <w:topLinePunct w:val="0"/>
              <w:autoSpaceDE/>
              <w:autoSpaceDN/>
              <w:bidi w:val="0"/>
              <w:spacing w:line="380" w:lineRule="exact"/>
              <w:ind w:firstLine="420" w:firstLineChars="200"/>
              <w:jc w:val="left"/>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55</w:t>
            </w:r>
          </w:p>
        </w:tc>
        <w:tc>
          <w:tcPr>
            <w:tcW w:w="862" w:type="pct"/>
            <w:shd w:val="clear" w:color="000000" w:fill="FFFFFF"/>
            <w:vAlign w:val="center"/>
          </w:tcPr>
          <w:p w14:paraId="578A8D75">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病理</w:t>
            </w:r>
          </w:p>
        </w:tc>
        <w:tc>
          <w:tcPr>
            <w:tcW w:w="2392" w:type="pct"/>
            <w:shd w:val="clear" w:color="000000" w:fill="FFFFFF"/>
            <w:vAlign w:val="center"/>
          </w:tcPr>
          <w:p w14:paraId="7B8EC973">
            <w:pPr>
              <w:keepNext w:val="0"/>
              <w:keepLines w:val="0"/>
              <w:widowControl/>
              <w:suppressLineNumbers w:val="0"/>
              <w:jc w:val="center"/>
              <w:rPr>
                <w:rFonts w:hint="eastAsia" w:ascii="宋体" w:hAnsi="宋体" w:eastAsia="宋体" w:cs="宋体"/>
                <w:bCs/>
                <w:sz w:val="21"/>
                <w:szCs w:val="21"/>
                <w:highlight w:val="none"/>
              </w:rPr>
            </w:pPr>
            <w:r>
              <w:rPr>
                <w:rFonts w:hint="eastAsia" w:ascii="宋体" w:hAnsi="宋体" w:eastAsia="宋体" w:cs="宋体"/>
                <w:color w:val="231F20"/>
                <w:kern w:val="0"/>
                <w:sz w:val="21"/>
                <w:szCs w:val="21"/>
                <w:lang w:val="en-US" w:eastAsia="zh-CN" w:bidi="ar"/>
              </w:rPr>
              <w:t>中标本手术标本检查与诊断</w:t>
            </w:r>
          </w:p>
        </w:tc>
        <w:tc>
          <w:tcPr>
            <w:tcW w:w="1116" w:type="pct"/>
            <w:shd w:val="clear" w:color="000000" w:fill="FFFFFF"/>
            <w:vAlign w:val="center"/>
          </w:tcPr>
          <w:p w14:paraId="3CBAF93E">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p>
        </w:tc>
      </w:tr>
      <w:tr w14:paraId="35FFB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pct"/>
            <w:shd w:val="clear" w:color="000000" w:fill="FFFFFF"/>
            <w:vAlign w:val="center"/>
          </w:tcPr>
          <w:p w14:paraId="735E79F2">
            <w:pPr>
              <w:keepLines w:val="0"/>
              <w:pageBreakBefore w:val="0"/>
              <w:widowControl/>
              <w:kinsoku/>
              <w:wordWrap/>
              <w:overflowPunct/>
              <w:topLinePunct w:val="0"/>
              <w:autoSpaceDE/>
              <w:autoSpaceDN/>
              <w:bidi w:val="0"/>
              <w:spacing w:line="380" w:lineRule="exact"/>
              <w:ind w:firstLine="420" w:firstLineChars="200"/>
              <w:jc w:val="left"/>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56</w:t>
            </w:r>
          </w:p>
        </w:tc>
        <w:tc>
          <w:tcPr>
            <w:tcW w:w="862" w:type="pct"/>
            <w:shd w:val="clear" w:color="000000" w:fill="FFFFFF"/>
            <w:vAlign w:val="center"/>
          </w:tcPr>
          <w:p w14:paraId="736EDFBA">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病理</w:t>
            </w:r>
          </w:p>
        </w:tc>
        <w:tc>
          <w:tcPr>
            <w:tcW w:w="2392" w:type="pct"/>
            <w:shd w:val="clear" w:color="000000" w:fill="FFFFFF"/>
            <w:vAlign w:val="center"/>
          </w:tcPr>
          <w:p w14:paraId="252B6F7D">
            <w:pPr>
              <w:keepNext w:val="0"/>
              <w:keepLines w:val="0"/>
              <w:widowControl/>
              <w:suppressLineNumbers w:val="0"/>
              <w:jc w:val="center"/>
              <w:rPr>
                <w:rFonts w:hint="eastAsia" w:ascii="宋体" w:hAnsi="宋体" w:eastAsia="宋体" w:cs="宋体"/>
                <w:bCs/>
                <w:sz w:val="21"/>
                <w:szCs w:val="21"/>
                <w:highlight w:val="none"/>
              </w:rPr>
            </w:pPr>
            <w:r>
              <w:rPr>
                <w:rFonts w:hint="eastAsia" w:ascii="宋体" w:hAnsi="宋体" w:eastAsia="宋体" w:cs="宋体"/>
                <w:color w:val="231F20"/>
                <w:kern w:val="0"/>
                <w:sz w:val="21"/>
                <w:szCs w:val="21"/>
                <w:lang w:val="en-US" w:eastAsia="zh-CN" w:bidi="ar"/>
              </w:rPr>
              <w:t>大标本手术标本检查与诊断</w:t>
            </w:r>
          </w:p>
        </w:tc>
        <w:tc>
          <w:tcPr>
            <w:tcW w:w="1116" w:type="pct"/>
            <w:shd w:val="clear" w:color="000000" w:fill="FFFFFF"/>
            <w:vAlign w:val="center"/>
          </w:tcPr>
          <w:p w14:paraId="3F20C571">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p>
        </w:tc>
      </w:tr>
      <w:tr w14:paraId="0E309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pct"/>
            <w:shd w:val="clear" w:color="000000" w:fill="FFFFFF"/>
            <w:vAlign w:val="center"/>
          </w:tcPr>
          <w:p w14:paraId="026C2F44">
            <w:pPr>
              <w:keepLines w:val="0"/>
              <w:pageBreakBefore w:val="0"/>
              <w:widowControl/>
              <w:kinsoku/>
              <w:wordWrap/>
              <w:overflowPunct/>
              <w:topLinePunct w:val="0"/>
              <w:autoSpaceDE/>
              <w:autoSpaceDN/>
              <w:bidi w:val="0"/>
              <w:spacing w:line="380" w:lineRule="exact"/>
              <w:ind w:firstLine="420" w:firstLineChars="200"/>
              <w:jc w:val="left"/>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57</w:t>
            </w:r>
          </w:p>
        </w:tc>
        <w:tc>
          <w:tcPr>
            <w:tcW w:w="862" w:type="pct"/>
            <w:shd w:val="clear" w:color="000000" w:fill="FFFFFF"/>
            <w:vAlign w:val="center"/>
          </w:tcPr>
          <w:p w14:paraId="6D76B82D">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病理</w:t>
            </w:r>
          </w:p>
        </w:tc>
        <w:tc>
          <w:tcPr>
            <w:tcW w:w="2392" w:type="pct"/>
            <w:shd w:val="clear" w:color="000000" w:fill="FFFFFF"/>
            <w:vAlign w:val="center"/>
          </w:tcPr>
          <w:p w14:paraId="26739623">
            <w:pPr>
              <w:keepNext w:val="0"/>
              <w:keepLines w:val="0"/>
              <w:widowControl/>
              <w:suppressLineNumbers w:val="0"/>
              <w:jc w:val="center"/>
              <w:rPr>
                <w:rFonts w:hint="eastAsia" w:ascii="宋体" w:hAnsi="宋体" w:eastAsia="宋体" w:cs="宋体"/>
                <w:bCs/>
                <w:sz w:val="21"/>
                <w:szCs w:val="21"/>
                <w:highlight w:val="none"/>
              </w:rPr>
            </w:pPr>
            <w:r>
              <w:rPr>
                <w:rFonts w:hint="eastAsia" w:ascii="宋体" w:hAnsi="宋体" w:eastAsia="宋体" w:cs="宋体"/>
                <w:color w:val="231F20"/>
                <w:kern w:val="0"/>
                <w:sz w:val="21"/>
                <w:szCs w:val="21"/>
                <w:lang w:val="en-US" w:eastAsia="zh-CN" w:bidi="ar"/>
              </w:rPr>
              <w:t>特殊染色</w:t>
            </w:r>
          </w:p>
        </w:tc>
        <w:tc>
          <w:tcPr>
            <w:tcW w:w="1116" w:type="pct"/>
            <w:shd w:val="clear" w:color="000000" w:fill="FFFFFF"/>
            <w:vAlign w:val="center"/>
          </w:tcPr>
          <w:p w14:paraId="73133947">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p>
        </w:tc>
      </w:tr>
      <w:tr w14:paraId="185B6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28" w:type="pct"/>
            <w:shd w:val="clear" w:color="000000" w:fill="FFFFFF"/>
            <w:vAlign w:val="center"/>
          </w:tcPr>
          <w:p w14:paraId="7C280B22">
            <w:pPr>
              <w:keepLines w:val="0"/>
              <w:pageBreakBefore w:val="0"/>
              <w:widowControl/>
              <w:kinsoku/>
              <w:wordWrap/>
              <w:overflowPunct/>
              <w:topLinePunct w:val="0"/>
              <w:autoSpaceDE/>
              <w:autoSpaceDN/>
              <w:bidi w:val="0"/>
              <w:spacing w:line="380" w:lineRule="exact"/>
              <w:ind w:firstLine="420" w:firstLineChars="200"/>
              <w:jc w:val="left"/>
              <w:rPr>
                <w:rFonts w:hint="default"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58</w:t>
            </w:r>
          </w:p>
        </w:tc>
        <w:tc>
          <w:tcPr>
            <w:tcW w:w="862" w:type="pct"/>
            <w:shd w:val="clear" w:color="000000" w:fill="FFFFFF"/>
            <w:vAlign w:val="center"/>
          </w:tcPr>
          <w:p w14:paraId="64CD2655">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病理</w:t>
            </w:r>
          </w:p>
        </w:tc>
        <w:tc>
          <w:tcPr>
            <w:tcW w:w="2392" w:type="pct"/>
            <w:shd w:val="clear" w:color="000000" w:fill="FFFFFF"/>
            <w:vAlign w:val="center"/>
          </w:tcPr>
          <w:p w14:paraId="6B05B682">
            <w:pPr>
              <w:keepNext w:val="0"/>
              <w:keepLines w:val="0"/>
              <w:widowControl/>
              <w:suppressLineNumbers w:val="0"/>
              <w:jc w:val="center"/>
              <w:rPr>
                <w:rFonts w:hint="eastAsia" w:ascii="宋体" w:hAnsi="宋体" w:eastAsia="宋体" w:cs="宋体"/>
                <w:bCs/>
                <w:sz w:val="21"/>
                <w:szCs w:val="21"/>
                <w:highlight w:val="none"/>
              </w:rPr>
            </w:pPr>
            <w:r>
              <w:rPr>
                <w:rFonts w:hint="eastAsia" w:ascii="宋体" w:hAnsi="宋体" w:eastAsia="宋体" w:cs="宋体"/>
                <w:color w:val="231F20"/>
                <w:kern w:val="0"/>
                <w:sz w:val="21"/>
                <w:szCs w:val="21"/>
                <w:lang w:val="en-US" w:eastAsia="zh-CN" w:bidi="ar"/>
              </w:rPr>
              <w:t>免疫组化</w:t>
            </w:r>
          </w:p>
        </w:tc>
        <w:tc>
          <w:tcPr>
            <w:tcW w:w="1116" w:type="pct"/>
            <w:shd w:val="clear" w:color="000000" w:fill="FFFFFF"/>
            <w:vAlign w:val="center"/>
          </w:tcPr>
          <w:p w14:paraId="2B2532D7">
            <w:pPr>
              <w:keepLines w:val="0"/>
              <w:pageBreakBefore w:val="0"/>
              <w:widowControl/>
              <w:kinsoku/>
              <w:wordWrap/>
              <w:overflowPunct/>
              <w:topLinePunct w:val="0"/>
              <w:autoSpaceDE/>
              <w:autoSpaceDN/>
              <w:bidi w:val="0"/>
              <w:spacing w:line="380" w:lineRule="exact"/>
              <w:ind w:firstLine="420" w:firstLineChars="200"/>
              <w:jc w:val="left"/>
              <w:rPr>
                <w:rFonts w:hint="eastAsia" w:ascii="宋体" w:hAnsi="宋体" w:eastAsia="宋体" w:cs="宋体"/>
                <w:bCs/>
                <w:sz w:val="21"/>
                <w:szCs w:val="21"/>
                <w:highlight w:val="none"/>
              </w:rPr>
            </w:pPr>
          </w:p>
        </w:tc>
      </w:tr>
    </w:tbl>
    <w:p w14:paraId="55E06544">
      <w:pPr>
        <w:pStyle w:val="6"/>
        <w:numPr>
          <w:ilvl w:val="0"/>
          <w:numId w:val="0"/>
        </w:numPr>
        <w:spacing w:line="560" w:lineRule="exact"/>
        <w:rPr>
          <w:rFonts w:hint="default" w:ascii="黑体" w:hAnsi="黑体" w:eastAsia="黑体"/>
          <w:sz w:val="32"/>
          <w:szCs w:val="32"/>
          <w:lang w:val="en-US" w:eastAsia="zh-CN"/>
        </w:rPr>
      </w:pPr>
      <w:r>
        <w:rPr>
          <w:rFonts w:hint="eastAsia" w:ascii="楷体_GB2312" w:hAnsi="楷体_GB2312" w:eastAsia="楷体_GB2312" w:cs="楷体_GB2312"/>
          <w:kern w:val="2"/>
          <w:sz w:val="32"/>
          <w:szCs w:val="32"/>
          <w:highlight w:val="none"/>
          <w:lang w:val="en-US" w:eastAsia="zh-CN" w:bidi="ar-SA"/>
          <w14:ligatures w14:val="standardContextual"/>
        </w:rPr>
        <w:t>（二）实验室仪器响应情况</w:t>
      </w:r>
    </w:p>
    <w:tbl>
      <w:tblPr>
        <w:tblStyle w:val="3"/>
        <w:tblW w:w="5383" w:type="pct"/>
        <w:tblInd w:w="118" w:type="dxa"/>
        <w:tblLayout w:type="autofit"/>
        <w:tblCellMar>
          <w:top w:w="0" w:type="dxa"/>
          <w:left w:w="108" w:type="dxa"/>
          <w:bottom w:w="0" w:type="dxa"/>
          <w:right w:w="108" w:type="dxa"/>
        </w:tblCellMar>
      </w:tblPr>
      <w:tblGrid>
        <w:gridCol w:w="1687"/>
        <w:gridCol w:w="4390"/>
        <w:gridCol w:w="3098"/>
      </w:tblGrid>
      <w:tr w14:paraId="64F05AAD">
        <w:tblPrEx>
          <w:tblCellMar>
            <w:top w:w="0" w:type="dxa"/>
            <w:left w:w="108" w:type="dxa"/>
            <w:bottom w:w="0" w:type="dxa"/>
            <w:right w:w="108" w:type="dxa"/>
          </w:tblCellMar>
        </w:tblPrEx>
        <w:trPr>
          <w:trHeight w:val="223" w:hRule="atLeast"/>
        </w:trPr>
        <w:tc>
          <w:tcPr>
            <w:tcW w:w="919" w:type="pct"/>
            <w:tcBorders>
              <w:top w:val="single" w:color="auto" w:sz="4" w:space="0"/>
              <w:left w:val="single" w:color="auto" w:sz="4" w:space="0"/>
              <w:bottom w:val="single" w:color="auto" w:sz="4" w:space="0"/>
              <w:right w:val="single" w:color="auto" w:sz="4" w:space="0"/>
            </w:tcBorders>
          </w:tcPr>
          <w:p w14:paraId="25756252">
            <w:pPr>
              <w:keepLines w:val="0"/>
              <w:pageBreakBefore w:val="0"/>
              <w:widowControl/>
              <w:kinsoku/>
              <w:wordWrap/>
              <w:overflowPunct/>
              <w:topLinePunct w:val="0"/>
              <w:autoSpaceDE/>
              <w:autoSpaceDN/>
              <w:bidi w:val="0"/>
              <w:spacing w:line="380" w:lineRule="exact"/>
              <w:jc w:val="center"/>
              <w:textAlignment w:val="top"/>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序号</w:t>
            </w:r>
          </w:p>
        </w:tc>
        <w:tc>
          <w:tcPr>
            <w:tcW w:w="2392" w:type="pct"/>
            <w:tcBorders>
              <w:top w:val="single" w:color="auto" w:sz="4" w:space="0"/>
              <w:left w:val="single" w:color="auto" w:sz="4" w:space="0"/>
              <w:bottom w:val="single" w:color="auto" w:sz="4" w:space="0"/>
              <w:right w:val="single" w:color="auto" w:sz="4" w:space="0"/>
            </w:tcBorders>
          </w:tcPr>
          <w:p w14:paraId="3416B644">
            <w:pPr>
              <w:keepLines w:val="0"/>
              <w:pageBreakBefore w:val="0"/>
              <w:widowControl/>
              <w:kinsoku/>
              <w:wordWrap/>
              <w:overflowPunct/>
              <w:topLinePunct w:val="0"/>
              <w:autoSpaceDE/>
              <w:autoSpaceDN/>
              <w:bidi w:val="0"/>
              <w:spacing w:line="380" w:lineRule="exact"/>
              <w:jc w:val="center"/>
              <w:textAlignment w:val="top"/>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仪器名称</w:t>
            </w:r>
          </w:p>
        </w:tc>
        <w:tc>
          <w:tcPr>
            <w:tcW w:w="1688" w:type="pct"/>
            <w:tcBorders>
              <w:top w:val="single" w:color="auto" w:sz="4" w:space="0"/>
              <w:left w:val="single" w:color="auto" w:sz="4" w:space="0"/>
              <w:bottom w:val="single" w:color="auto" w:sz="4" w:space="0"/>
              <w:right w:val="single" w:color="auto" w:sz="4" w:space="0"/>
            </w:tcBorders>
          </w:tcPr>
          <w:p w14:paraId="0E9957CA">
            <w:pPr>
              <w:adjustRightInd w:val="0"/>
              <w:snapToGrid w:val="0"/>
              <w:spacing w:line="360" w:lineRule="auto"/>
              <w:ind w:left="0" w:leftChars="0" w:firstLine="1054" w:firstLineChars="500"/>
              <w:jc w:val="both"/>
              <w:rPr>
                <w:rFonts w:hint="eastAsia" w:ascii="宋体" w:hAnsi="宋体"/>
                <w:b/>
                <w:bCs/>
                <w:sz w:val="21"/>
                <w:szCs w:val="21"/>
              </w:rPr>
            </w:pPr>
            <w:r>
              <w:rPr>
                <w:rFonts w:hint="eastAsia" w:ascii="宋体" w:hAnsi="宋体"/>
                <w:b/>
                <w:bCs/>
                <w:sz w:val="21"/>
                <w:szCs w:val="21"/>
                <w:lang w:val="en-US" w:eastAsia="zh-CN"/>
              </w:rPr>
              <w:t>响应</w:t>
            </w:r>
            <w:r>
              <w:rPr>
                <w:rFonts w:hint="eastAsia" w:ascii="宋体" w:hAnsi="宋体"/>
                <w:b/>
                <w:bCs/>
                <w:sz w:val="21"/>
                <w:szCs w:val="21"/>
              </w:rPr>
              <w:t>情况</w:t>
            </w:r>
          </w:p>
          <w:p w14:paraId="772EEDEA">
            <w:pPr>
              <w:keepLines w:val="0"/>
              <w:pageBreakBefore w:val="0"/>
              <w:widowControl/>
              <w:kinsoku/>
              <w:wordWrap/>
              <w:overflowPunct/>
              <w:topLinePunct w:val="0"/>
              <w:autoSpaceDE/>
              <w:autoSpaceDN/>
              <w:bidi w:val="0"/>
              <w:spacing w:line="380" w:lineRule="exact"/>
              <w:jc w:val="center"/>
              <w:textAlignment w:val="top"/>
              <w:rPr>
                <w:rFonts w:hint="eastAsia" w:ascii="宋体" w:hAnsi="宋体" w:eastAsia="宋体" w:cs="宋体"/>
                <w:b/>
                <w:bCs/>
                <w:color w:val="000000"/>
                <w:kern w:val="0"/>
                <w:sz w:val="21"/>
                <w:szCs w:val="21"/>
                <w:highlight w:val="none"/>
              </w:rPr>
            </w:pPr>
            <w:r>
              <w:rPr>
                <w:rFonts w:hint="eastAsia" w:ascii="宋体" w:hAnsi="宋体"/>
                <w:b/>
                <w:bCs/>
                <w:sz w:val="21"/>
                <w:szCs w:val="21"/>
              </w:rPr>
              <w:t>（</w:t>
            </w:r>
            <w:r>
              <w:rPr>
                <w:rFonts w:hint="eastAsia" w:ascii="宋体" w:hAnsi="宋体"/>
                <w:b/>
                <w:bCs/>
                <w:kern w:val="0"/>
                <w:sz w:val="21"/>
                <w:szCs w:val="21"/>
              </w:rPr>
              <w:t>填写“</w:t>
            </w:r>
            <w:r>
              <w:rPr>
                <w:rFonts w:hint="eastAsia" w:ascii="宋体" w:hAnsi="宋体"/>
                <w:b/>
                <w:bCs/>
                <w:kern w:val="0"/>
                <w:sz w:val="21"/>
                <w:szCs w:val="21"/>
                <w:lang w:val="en-US" w:eastAsia="zh-CN"/>
              </w:rPr>
              <w:t>满足</w:t>
            </w:r>
            <w:r>
              <w:rPr>
                <w:rFonts w:hint="eastAsia" w:ascii="宋体" w:hAnsi="宋体"/>
                <w:b/>
                <w:bCs/>
                <w:kern w:val="0"/>
                <w:sz w:val="21"/>
                <w:szCs w:val="21"/>
              </w:rPr>
              <w:t>”、或“</w:t>
            </w:r>
            <w:r>
              <w:rPr>
                <w:rFonts w:hint="eastAsia" w:ascii="宋体" w:hAnsi="宋体"/>
                <w:b/>
                <w:bCs/>
                <w:kern w:val="0"/>
                <w:sz w:val="21"/>
                <w:szCs w:val="21"/>
                <w:lang w:val="en-US" w:eastAsia="zh-CN"/>
              </w:rPr>
              <w:t>不满足</w:t>
            </w:r>
            <w:r>
              <w:rPr>
                <w:rFonts w:hint="eastAsia" w:ascii="宋体" w:hAnsi="宋体"/>
                <w:b/>
                <w:bCs/>
                <w:kern w:val="0"/>
                <w:sz w:val="21"/>
                <w:szCs w:val="21"/>
              </w:rPr>
              <w:t>”</w:t>
            </w:r>
            <w:r>
              <w:rPr>
                <w:rFonts w:hint="eastAsia" w:ascii="宋体" w:hAnsi="宋体"/>
                <w:b/>
                <w:bCs/>
                <w:sz w:val="21"/>
                <w:szCs w:val="21"/>
              </w:rPr>
              <w:t>）</w:t>
            </w:r>
          </w:p>
        </w:tc>
      </w:tr>
      <w:tr w14:paraId="247C1658">
        <w:tblPrEx>
          <w:tblCellMar>
            <w:top w:w="0" w:type="dxa"/>
            <w:left w:w="108" w:type="dxa"/>
            <w:bottom w:w="0" w:type="dxa"/>
            <w:right w:w="108" w:type="dxa"/>
          </w:tblCellMar>
        </w:tblPrEx>
        <w:trPr>
          <w:trHeight w:val="295" w:hRule="atLeast"/>
        </w:trPr>
        <w:tc>
          <w:tcPr>
            <w:tcW w:w="919" w:type="pct"/>
            <w:tcBorders>
              <w:top w:val="single" w:color="auto" w:sz="4" w:space="0"/>
              <w:left w:val="single" w:color="auto" w:sz="4" w:space="0"/>
              <w:bottom w:val="single" w:color="auto" w:sz="4" w:space="0"/>
              <w:right w:val="single" w:color="auto" w:sz="4" w:space="0"/>
            </w:tcBorders>
            <w:vAlign w:val="top"/>
          </w:tcPr>
          <w:p w14:paraId="6F52B967">
            <w:pPr>
              <w:keepLines w:val="0"/>
              <w:pageBreakBefore w:val="0"/>
              <w:widowControl/>
              <w:kinsoku/>
              <w:wordWrap/>
              <w:overflowPunct/>
              <w:topLinePunct w:val="0"/>
              <w:autoSpaceDE/>
              <w:autoSpaceDN/>
              <w:bidi w:val="0"/>
              <w:spacing w:line="380" w:lineRule="exact"/>
              <w:ind w:firstLine="1265" w:firstLineChars="600"/>
              <w:jc w:val="both"/>
              <w:textAlignment w:val="top"/>
              <w:rPr>
                <w:rFonts w:hint="default"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1</w:t>
            </w:r>
          </w:p>
        </w:tc>
        <w:tc>
          <w:tcPr>
            <w:tcW w:w="2392" w:type="pct"/>
            <w:tcBorders>
              <w:top w:val="single" w:color="auto" w:sz="4" w:space="0"/>
              <w:left w:val="single" w:color="auto" w:sz="4" w:space="0"/>
              <w:bottom w:val="single" w:color="auto" w:sz="4" w:space="0"/>
              <w:right w:val="single" w:color="auto" w:sz="4" w:space="0"/>
            </w:tcBorders>
            <w:vAlign w:val="top"/>
          </w:tcPr>
          <w:p w14:paraId="1AFDD2F8">
            <w:pPr>
              <w:keepLines w:val="0"/>
              <w:pageBreakBefore w:val="0"/>
              <w:widowControl/>
              <w:kinsoku/>
              <w:wordWrap/>
              <w:overflowPunct/>
              <w:topLinePunct w:val="0"/>
              <w:autoSpaceDE/>
              <w:autoSpaceDN/>
              <w:bidi w:val="0"/>
              <w:spacing w:line="380" w:lineRule="exact"/>
              <w:ind w:firstLine="420" w:firstLineChars="200"/>
              <w:jc w:val="center"/>
              <w:textAlignment w:val="top"/>
              <w:rPr>
                <w:rFonts w:hint="eastAsia" w:ascii="宋体" w:hAnsi="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PCR扩增仪</w:t>
            </w:r>
          </w:p>
        </w:tc>
        <w:tc>
          <w:tcPr>
            <w:tcW w:w="1688" w:type="pct"/>
            <w:tcBorders>
              <w:top w:val="single" w:color="auto" w:sz="4" w:space="0"/>
              <w:left w:val="single" w:color="auto" w:sz="4" w:space="0"/>
              <w:bottom w:val="single" w:color="auto" w:sz="4" w:space="0"/>
              <w:right w:val="single" w:color="auto" w:sz="4" w:space="0"/>
            </w:tcBorders>
            <w:vAlign w:val="top"/>
          </w:tcPr>
          <w:p w14:paraId="0DEDD794">
            <w:pPr>
              <w:keepLines w:val="0"/>
              <w:pageBreakBefore w:val="0"/>
              <w:widowControl/>
              <w:kinsoku/>
              <w:wordWrap/>
              <w:overflowPunct/>
              <w:topLinePunct w:val="0"/>
              <w:autoSpaceDE/>
              <w:autoSpaceDN/>
              <w:bidi w:val="0"/>
              <w:spacing w:line="380" w:lineRule="exact"/>
              <w:ind w:firstLine="420" w:firstLineChars="200"/>
              <w:jc w:val="center"/>
              <w:textAlignment w:val="top"/>
              <w:rPr>
                <w:rFonts w:hint="eastAsia" w:ascii="宋体" w:hAnsi="宋体" w:eastAsia="宋体" w:cs="宋体"/>
                <w:color w:val="000000"/>
                <w:kern w:val="0"/>
                <w:sz w:val="21"/>
                <w:szCs w:val="21"/>
                <w:highlight w:val="none"/>
              </w:rPr>
            </w:pPr>
          </w:p>
        </w:tc>
      </w:tr>
      <w:tr w14:paraId="43231E1A">
        <w:tblPrEx>
          <w:tblCellMar>
            <w:top w:w="0" w:type="dxa"/>
            <w:left w:w="108" w:type="dxa"/>
            <w:bottom w:w="0" w:type="dxa"/>
            <w:right w:w="108" w:type="dxa"/>
          </w:tblCellMar>
        </w:tblPrEx>
        <w:trPr>
          <w:trHeight w:val="295" w:hRule="atLeast"/>
        </w:trPr>
        <w:tc>
          <w:tcPr>
            <w:tcW w:w="919" w:type="pct"/>
            <w:tcBorders>
              <w:top w:val="single" w:color="auto" w:sz="4" w:space="0"/>
              <w:left w:val="single" w:color="auto" w:sz="4" w:space="0"/>
              <w:bottom w:val="single" w:color="auto" w:sz="4" w:space="0"/>
              <w:right w:val="single" w:color="auto" w:sz="4" w:space="0"/>
            </w:tcBorders>
          </w:tcPr>
          <w:p w14:paraId="5E91FF23">
            <w:pPr>
              <w:keepLines w:val="0"/>
              <w:pageBreakBefore w:val="0"/>
              <w:widowControl/>
              <w:kinsoku/>
              <w:wordWrap/>
              <w:overflowPunct/>
              <w:topLinePunct w:val="0"/>
              <w:autoSpaceDE/>
              <w:autoSpaceDN/>
              <w:bidi w:val="0"/>
              <w:spacing w:line="380" w:lineRule="exact"/>
              <w:jc w:val="center"/>
              <w:textAlignment w:val="top"/>
              <w:rPr>
                <w:rFonts w:hint="eastAsia" w:ascii="宋体" w:hAnsi="宋体" w:eastAsia="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2</w:t>
            </w:r>
          </w:p>
        </w:tc>
        <w:tc>
          <w:tcPr>
            <w:tcW w:w="2392" w:type="pct"/>
            <w:tcBorders>
              <w:top w:val="single" w:color="auto" w:sz="4" w:space="0"/>
              <w:left w:val="single" w:color="auto" w:sz="4" w:space="0"/>
              <w:bottom w:val="single" w:color="auto" w:sz="4" w:space="0"/>
              <w:right w:val="single" w:color="auto" w:sz="4" w:space="0"/>
            </w:tcBorders>
          </w:tcPr>
          <w:p w14:paraId="77890698">
            <w:pPr>
              <w:keepLines w:val="0"/>
              <w:pageBreakBefore w:val="0"/>
              <w:widowControl/>
              <w:kinsoku/>
              <w:wordWrap/>
              <w:overflowPunct/>
              <w:topLinePunct w:val="0"/>
              <w:autoSpaceDE/>
              <w:autoSpaceDN/>
              <w:bidi w:val="0"/>
              <w:spacing w:line="380" w:lineRule="exact"/>
              <w:jc w:val="center"/>
              <w:textAlignment w:val="top"/>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全自动凝血分析仪</w:t>
            </w:r>
          </w:p>
        </w:tc>
        <w:tc>
          <w:tcPr>
            <w:tcW w:w="1688" w:type="pct"/>
            <w:tcBorders>
              <w:top w:val="single" w:color="auto" w:sz="4" w:space="0"/>
              <w:left w:val="single" w:color="auto" w:sz="4" w:space="0"/>
              <w:bottom w:val="single" w:color="auto" w:sz="4" w:space="0"/>
              <w:right w:val="single" w:color="auto" w:sz="4" w:space="0"/>
            </w:tcBorders>
          </w:tcPr>
          <w:p w14:paraId="1D6C5610">
            <w:pPr>
              <w:keepLines w:val="0"/>
              <w:pageBreakBefore w:val="0"/>
              <w:widowControl/>
              <w:kinsoku/>
              <w:wordWrap/>
              <w:overflowPunct/>
              <w:topLinePunct w:val="0"/>
              <w:autoSpaceDE/>
              <w:autoSpaceDN/>
              <w:bidi w:val="0"/>
              <w:spacing w:line="380" w:lineRule="exact"/>
              <w:jc w:val="center"/>
              <w:textAlignment w:val="top"/>
              <w:rPr>
                <w:rFonts w:hint="eastAsia" w:ascii="宋体" w:hAnsi="宋体" w:cs="宋体"/>
                <w:color w:val="000000"/>
                <w:kern w:val="0"/>
                <w:sz w:val="21"/>
                <w:szCs w:val="21"/>
                <w:highlight w:val="none"/>
                <w:lang w:val="en-US" w:eastAsia="zh-CN"/>
              </w:rPr>
            </w:pPr>
          </w:p>
        </w:tc>
      </w:tr>
      <w:tr w14:paraId="215D0047">
        <w:tblPrEx>
          <w:tblCellMar>
            <w:top w:w="0" w:type="dxa"/>
            <w:left w:w="108" w:type="dxa"/>
            <w:bottom w:w="0" w:type="dxa"/>
            <w:right w:w="108" w:type="dxa"/>
          </w:tblCellMar>
        </w:tblPrEx>
        <w:trPr>
          <w:trHeight w:val="295" w:hRule="atLeast"/>
        </w:trPr>
        <w:tc>
          <w:tcPr>
            <w:tcW w:w="919" w:type="pct"/>
            <w:tcBorders>
              <w:top w:val="single" w:color="auto" w:sz="4" w:space="0"/>
              <w:left w:val="single" w:color="auto" w:sz="4" w:space="0"/>
              <w:bottom w:val="single" w:color="auto" w:sz="4" w:space="0"/>
              <w:right w:val="single" w:color="auto" w:sz="4" w:space="0"/>
            </w:tcBorders>
          </w:tcPr>
          <w:p w14:paraId="19507F2B">
            <w:pPr>
              <w:keepLines w:val="0"/>
              <w:pageBreakBefore w:val="0"/>
              <w:widowControl/>
              <w:kinsoku/>
              <w:wordWrap/>
              <w:overflowPunct/>
              <w:topLinePunct w:val="0"/>
              <w:autoSpaceDE/>
              <w:autoSpaceDN/>
              <w:bidi w:val="0"/>
              <w:spacing w:line="380" w:lineRule="exact"/>
              <w:jc w:val="center"/>
              <w:textAlignment w:val="top"/>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3</w:t>
            </w:r>
          </w:p>
        </w:tc>
        <w:tc>
          <w:tcPr>
            <w:tcW w:w="2392" w:type="pct"/>
            <w:tcBorders>
              <w:top w:val="single" w:color="auto" w:sz="4" w:space="0"/>
              <w:left w:val="single" w:color="auto" w:sz="4" w:space="0"/>
              <w:bottom w:val="single" w:color="auto" w:sz="4" w:space="0"/>
              <w:right w:val="single" w:color="auto" w:sz="4" w:space="0"/>
            </w:tcBorders>
          </w:tcPr>
          <w:p w14:paraId="6172B034">
            <w:pPr>
              <w:keepLines w:val="0"/>
              <w:pageBreakBefore w:val="0"/>
              <w:widowControl/>
              <w:kinsoku/>
              <w:wordWrap/>
              <w:overflowPunct/>
              <w:topLinePunct w:val="0"/>
              <w:autoSpaceDE/>
              <w:autoSpaceDN/>
              <w:bidi w:val="0"/>
              <w:spacing w:line="380" w:lineRule="exact"/>
              <w:jc w:val="center"/>
              <w:textAlignment w:val="top"/>
              <w:rPr>
                <w:rFonts w:hint="eastAsia" w:ascii="宋体" w:hAnsi="宋体" w:eastAsia="宋体" w:cs="宋体"/>
                <w:color w:val="000000"/>
                <w:sz w:val="21"/>
                <w:szCs w:val="21"/>
                <w:highlight w:val="none"/>
              </w:rPr>
            </w:pPr>
            <w:r>
              <w:rPr>
                <w:rFonts w:hint="eastAsia" w:ascii="宋体" w:hAnsi="宋体" w:cs="宋体"/>
                <w:color w:val="000000"/>
                <w:kern w:val="0"/>
                <w:sz w:val="21"/>
                <w:szCs w:val="21"/>
                <w:highlight w:val="none"/>
                <w:lang w:val="en-US" w:eastAsia="zh-CN"/>
              </w:rPr>
              <w:t>双目</w:t>
            </w:r>
            <w:r>
              <w:rPr>
                <w:rFonts w:hint="eastAsia" w:ascii="宋体" w:hAnsi="宋体" w:eastAsia="宋体" w:cs="宋体"/>
                <w:color w:val="000000"/>
                <w:kern w:val="0"/>
                <w:sz w:val="21"/>
                <w:szCs w:val="21"/>
                <w:highlight w:val="none"/>
              </w:rPr>
              <w:t>显微镜</w:t>
            </w:r>
          </w:p>
        </w:tc>
        <w:tc>
          <w:tcPr>
            <w:tcW w:w="1688" w:type="pct"/>
            <w:tcBorders>
              <w:top w:val="single" w:color="auto" w:sz="4" w:space="0"/>
              <w:left w:val="single" w:color="auto" w:sz="4" w:space="0"/>
              <w:bottom w:val="single" w:color="auto" w:sz="4" w:space="0"/>
              <w:right w:val="single" w:color="auto" w:sz="4" w:space="0"/>
            </w:tcBorders>
          </w:tcPr>
          <w:p w14:paraId="4FE70970">
            <w:pPr>
              <w:keepLines w:val="0"/>
              <w:pageBreakBefore w:val="0"/>
              <w:widowControl/>
              <w:kinsoku/>
              <w:wordWrap/>
              <w:overflowPunct/>
              <w:topLinePunct w:val="0"/>
              <w:autoSpaceDE/>
              <w:autoSpaceDN/>
              <w:bidi w:val="0"/>
              <w:spacing w:line="380" w:lineRule="exact"/>
              <w:jc w:val="center"/>
              <w:textAlignment w:val="top"/>
              <w:rPr>
                <w:rFonts w:hint="eastAsia" w:ascii="宋体" w:hAnsi="宋体" w:cs="宋体"/>
                <w:color w:val="000000"/>
                <w:kern w:val="0"/>
                <w:sz w:val="21"/>
                <w:szCs w:val="21"/>
                <w:highlight w:val="none"/>
                <w:lang w:val="en-US" w:eastAsia="zh-CN"/>
              </w:rPr>
            </w:pPr>
          </w:p>
        </w:tc>
      </w:tr>
      <w:tr w14:paraId="79833892">
        <w:tblPrEx>
          <w:tblCellMar>
            <w:top w:w="0" w:type="dxa"/>
            <w:left w:w="108" w:type="dxa"/>
            <w:bottom w:w="0" w:type="dxa"/>
            <w:right w:w="108" w:type="dxa"/>
          </w:tblCellMar>
        </w:tblPrEx>
        <w:trPr>
          <w:trHeight w:val="295" w:hRule="atLeast"/>
        </w:trPr>
        <w:tc>
          <w:tcPr>
            <w:tcW w:w="919" w:type="pct"/>
            <w:tcBorders>
              <w:top w:val="single" w:color="auto" w:sz="4" w:space="0"/>
              <w:left w:val="single" w:color="auto" w:sz="4" w:space="0"/>
              <w:bottom w:val="single" w:color="auto" w:sz="4" w:space="0"/>
              <w:right w:val="single" w:color="auto" w:sz="4" w:space="0"/>
            </w:tcBorders>
          </w:tcPr>
          <w:p w14:paraId="3EAE9846">
            <w:pPr>
              <w:keepLines w:val="0"/>
              <w:pageBreakBefore w:val="0"/>
              <w:widowControl/>
              <w:kinsoku/>
              <w:wordWrap/>
              <w:overflowPunct/>
              <w:topLinePunct w:val="0"/>
              <w:autoSpaceDE/>
              <w:autoSpaceDN/>
              <w:bidi w:val="0"/>
              <w:spacing w:line="380" w:lineRule="exact"/>
              <w:jc w:val="center"/>
              <w:textAlignment w:val="top"/>
              <w:rPr>
                <w:rFonts w:hint="eastAsia" w:ascii="宋体" w:hAnsi="宋体" w:eastAsia="宋体" w:cs="宋体"/>
                <w:b/>
                <w:bCs/>
                <w:color w:val="000000"/>
                <w:sz w:val="21"/>
                <w:szCs w:val="21"/>
                <w:highlight w:val="none"/>
                <w:lang w:val="en-US" w:eastAsia="zh-CN"/>
              </w:rPr>
            </w:pPr>
            <w:r>
              <w:rPr>
                <w:rFonts w:hint="eastAsia" w:ascii="宋体" w:hAnsi="宋体" w:cs="宋体"/>
                <w:b/>
                <w:bCs/>
                <w:color w:val="000000"/>
                <w:sz w:val="21"/>
                <w:szCs w:val="21"/>
                <w:highlight w:val="none"/>
                <w:lang w:val="en-US" w:eastAsia="zh-CN"/>
              </w:rPr>
              <w:t>4</w:t>
            </w:r>
          </w:p>
        </w:tc>
        <w:tc>
          <w:tcPr>
            <w:tcW w:w="2392" w:type="pct"/>
            <w:tcBorders>
              <w:top w:val="single" w:color="auto" w:sz="4" w:space="0"/>
              <w:left w:val="single" w:color="auto" w:sz="4" w:space="0"/>
              <w:bottom w:val="single" w:color="auto" w:sz="4" w:space="0"/>
              <w:right w:val="single" w:color="auto" w:sz="4" w:space="0"/>
            </w:tcBorders>
          </w:tcPr>
          <w:p w14:paraId="4439EB95">
            <w:pPr>
              <w:keepLines w:val="0"/>
              <w:pageBreakBefore w:val="0"/>
              <w:widowControl/>
              <w:kinsoku/>
              <w:wordWrap/>
              <w:overflowPunct/>
              <w:topLinePunct w:val="0"/>
              <w:autoSpaceDE/>
              <w:autoSpaceDN/>
              <w:bidi w:val="0"/>
              <w:spacing w:line="380" w:lineRule="exact"/>
              <w:ind w:left="0" w:leftChars="0" w:firstLine="0" w:firstLineChars="0"/>
              <w:jc w:val="center"/>
              <w:textAlignment w:val="top"/>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实时荧光定量PCR仪</w:t>
            </w:r>
          </w:p>
        </w:tc>
        <w:tc>
          <w:tcPr>
            <w:tcW w:w="1688" w:type="pct"/>
            <w:tcBorders>
              <w:top w:val="single" w:color="auto" w:sz="4" w:space="0"/>
              <w:left w:val="single" w:color="auto" w:sz="4" w:space="0"/>
              <w:bottom w:val="single" w:color="auto" w:sz="4" w:space="0"/>
              <w:right w:val="single" w:color="auto" w:sz="4" w:space="0"/>
            </w:tcBorders>
          </w:tcPr>
          <w:p w14:paraId="5E52FED5">
            <w:pPr>
              <w:keepLines w:val="0"/>
              <w:pageBreakBefore w:val="0"/>
              <w:widowControl/>
              <w:kinsoku/>
              <w:wordWrap/>
              <w:overflowPunct/>
              <w:topLinePunct w:val="0"/>
              <w:autoSpaceDE/>
              <w:autoSpaceDN/>
              <w:bidi w:val="0"/>
              <w:spacing w:line="380" w:lineRule="exact"/>
              <w:ind w:left="0" w:leftChars="0" w:firstLine="0" w:firstLineChars="0"/>
              <w:jc w:val="center"/>
              <w:textAlignment w:val="top"/>
              <w:rPr>
                <w:rFonts w:hint="eastAsia" w:ascii="宋体" w:hAnsi="宋体" w:eastAsia="宋体" w:cs="宋体"/>
                <w:color w:val="000000"/>
                <w:kern w:val="0"/>
                <w:sz w:val="21"/>
                <w:szCs w:val="21"/>
                <w:highlight w:val="none"/>
              </w:rPr>
            </w:pPr>
          </w:p>
        </w:tc>
      </w:tr>
      <w:tr w14:paraId="75FDA623">
        <w:tblPrEx>
          <w:tblCellMar>
            <w:top w:w="0" w:type="dxa"/>
            <w:left w:w="108" w:type="dxa"/>
            <w:bottom w:w="0" w:type="dxa"/>
            <w:right w:w="108" w:type="dxa"/>
          </w:tblCellMar>
        </w:tblPrEx>
        <w:trPr>
          <w:trHeight w:val="295" w:hRule="atLeast"/>
        </w:trPr>
        <w:tc>
          <w:tcPr>
            <w:tcW w:w="919" w:type="pct"/>
            <w:tcBorders>
              <w:top w:val="single" w:color="auto" w:sz="4" w:space="0"/>
              <w:left w:val="single" w:color="auto" w:sz="4" w:space="0"/>
              <w:bottom w:val="single" w:color="auto" w:sz="4" w:space="0"/>
              <w:right w:val="single" w:color="auto" w:sz="4" w:space="0"/>
            </w:tcBorders>
          </w:tcPr>
          <w:p w14:paraId="35630138">
            <w:pPr>
              <w:keepLines w:val="0"/>
              <w:pageBreakBefore w:val="0"/>
              <w:widowControl/>
              <w:kinsoku/>
              <w:wordWrap/>
              <w:overflowPunct/>
              <w:topLinePunct w:val="0"/>
              <w:autoSpaceDE/>
              <w:autoSpaceDN/>
              <w:bidi w:val="0"/>
              <w:spacing w:line="380" w:lineRule="exact"/>
              <w:jc w:val="center"/>
              <w:textAlignment w:val="top"/>
              <w:rPr>
                <w:rFonts w:hint="eastAsia" w:ascii="宋体" w:hAnsi="宋体" w:eastAsia="宋体" w:cs="宋体"/>
                <w:b/>
                <w:bCs/>
                <w:color w:val="000000"/>
                <w:sz w:val="21"/>
                <w:szCs w:val="21"/>
                <w:highlight w:val="none"/>
                <w:lang w:val="en-US" w:eastAsia="zh-CN"/>
              </w:rPr>
            </w:pPr>
            <w:r>
              <w:rPr>
                <w:rFonts w:hint="eastAsia" w:ascii="宋体" w:hAnsi="宋体" w:cs="宋体"/>
                <w:b/>
                <w:bCs/>
                <w:color w:val="000000"/>
                <w:sz w:val="21"/>
                <w:szCs w:val="21"/>
                <w:highlight w:val="none"/>
                <w:lang w:val="en-US" w:eastAsia="zh-CN"/>
              </w:rPr>
              <w:t>5</w:t>
            </w:r>
          </w:p>
        </w:tc>
        <w:tc>
          <w:tcPr>
            <w:tcW w:w="2392" w:type="pct"/>
            <w:tcBorders>
              <w:top w:val="single" w:color="auto" w:sz="4" w:space="0"/>
              <w:left w:val="single" w:color="auto" w:sz="4" w:space="0"/>
              <w:bottom w:val="single" w:color="auto" w:sz="4" w:space="0"/>
              <w:right w:val="single" w:color="auto" w:sz="4" w:space="0"/>
            </w:tcBorders>
          </w:tcPr>
          <w:p w14:paraId="2B53F82B">
            <w:pPr>
              <w:keepLines w:val="0"/>
              <w:pageBreakBefore w:val="0"/>
              <w:widowControl/>
              <w:kinsoku/>
              <w:wordWrap/>
              <w:overflowPunct/>
              <w:topLinePunct w:val="0"/>
              <w:autoSpaceDE/>
              <w:autoSpaceDN/>
              <w:bidi w:val="0"/>
              <w:spacing w:line="380" w:lineRule="exact"/>
              <w:jc w:val="center"/>
              <w:textAlignment w:val="top"/>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酶标仪</w:t>
            </w:r>
          </w:p>
        </w:tc>
        <w:tc>
          <w:tcPr>
            <w:tcW w:w="1688" w:type="pct"/>
            <w:tcBorders>
              <w:top w:val="single" w:color="auto" w:sz="4" w:space="0"/>
              <w:left w:val="single" w:color="auto" w:sz="4" w:space="0"/>
              <w:bottom w:val="single" w:color="auto" w:sz="4" w:space="0"/>
              <w:right w:val="single" w:color="auto" w:sz="4" w:space="0"/>
            </w:tcBorders>
          </w:tcPr>
          <w:p w14:paraId="33671473">
            <w:pPr>
              <w:keepLines w:val="0"/>
              <w:pageBreakBefore w:val="0"/>
              <w:widowControl/>
              <w:kinsoku/>
              <w:wordWrap/>
              <w:overflowPunct/>
              <w:topLinePunct w:val="0"/>
              <w:autoSpaceDE/>
              <w:autoSpaceDN/>
              <w:bidi w:val="0"/>
              <w:spacing w:line="380" w:lineRule="exact"/>
              <w:jc w:val="center"/>
              <w:textAlignment w:val="top"/>
              <w:rPr>
                <w:rFonts w:hint="eastAsia" w:ascii="宋体" w:hAnsi="宋体" w:eastAsia="宋体" w:cs="宋体"/>
                <w:color w:val="000000"/>
                <w:kern w:val="0"/>
                <w:sz w:val="21"/>
                <w:szCs w:val="21"/>
                <w:highlight w:val="none"/>
              </w:rPr>
            </w:pPr>
          </w:p>
        </w:tc>
      </w:tr>
      <w:tr w14:paraId="290227DD">
        <w:tblPrEx>
          <w:tblCellMar>
            <w:top w:w="0" w:type="dxa"/>
            <w:left w:w="108" w:type="dxa"/>
            <w:bottom w:w="0" w:type="dxa"/>
            <w:right w:w="108" w:type="dxa"/>
          </w:tblCellMar>
        </w:tblPrEx>
        <w:trPr>
          <w:trHeight w:val="90" w:hRule="atLeast"/>
        </w:trPr>
        <w:tc>
          <w:tcPr>
            <w:tcW w:w="919" w:type="pct"/>
            <w:tcBorders>
              <w:top w:val="single" w:color="auto" w:sz="4" w:space="0"/>
              <w:left w:val="single" w:color="auto" w:sz="4" w:space="0"/>
              <w:bottom w:val="single" w:color="auto" w:sz="4" w:space="0"/>
              <w:right w:val="single" w:color="auto" w:sz="4" w:space="0"/>
            </w:tcBorders>
            <w:vAlign w:val="center"/>
          </w:tcPr>
          <w:p w14:paraId="4A3F12E7">
            <w:pPr>
              <w:keepLines w:val="0"/>
              <w:pageBreakBefore w:val="0"/>
              <w:widowControl/>
              <w:kinsoku/>
              <w:wordWrap/>
              <w:overflowPunct/>
              <w:topLinePunct w:val="0"/>
              <w:autoSpaceDE/>
              <w:autoSpaceDN/>
              <w:bidi w:val="0"/>
              <w:spacing w:line="380" w:lineRule="exact"/>
              <w:jc w:val="center"/>
              <w:textAlignment w:val="center"/>
              <w:rPr>
                <w:rFonts w:hint="eastAsia" w:ascii="宋体" w:hAnsi="宋体" w:eastAsia="宋体" w:cs="宋体"/>
                <w:b/>
                <w:bCs/>
                <w:color w:val="000000"/>
                <w:sz w:val="21"/>
                <w:szCs w:val="21"/>
                <w:highlight w:val="none"/>
                <w:lang w:val="en-US" w:eastAsia="zh-CN"/>
              </w:rPr>
            </w:pPr>
            <w:r>
              <w:rPr>
                <w:rFonts w:hint="eastAsia" w:ascii="宋体" w:hAnsi="宋体" w:cs="宋体"/>
                <w:b/>
                <w:bCs/>
                <w:color w:val="000000"/>
                <w:sz w:val="21"/>
                <w:szCs w:val="21"/>
                <w:highlight w:val="none"/>
                <w:lang w:val="en-US" w:eastAsia="zh-CN"/>
              </w:rPr>
              <w:t>6</w:t>
            </w:r>
          </w:p>
        </w:tc>
        <w:tc>
          <w:tcPr>
            <w:tcW w:w="2392" w:type="pct"/>
            <w:tcBorders>
              <w:top w:val="single" w:color="auto" w:sz="4" w:space="0"/>
              <w:left w:val="single" w:color="auto" w:sz="4" w:space="0"/>
              <w:bottom w:val="single" w:color="auto" w:sz="4" w:space="0"/>
              <w:right w:val="single" w:color="auto" w:sz="4" w:space="0"/>
            </w:tcBorders>
          </w:tcPr>
          <w:p w14:paraId="73589F75">
            <w:pPr>
              <w:keepLines w:val="0"/>
              <w:pageBreakBefore w:val="0"/>
              <w:widowControl/>
              <w:kinsoku/>
              <w:wordWrap/>
              <w:overflowPunct/>
              <w:topLinePunct w:val="0"/>
              <w:autoSpaceDE/>
              <w:autoSpaceDN/>
              <w:bidi w:val="0"/>
              <w:spacing w:line="380" w:lineRule="exact"/>
              <w:ind w:left="0" w:leftChars="0" w:firstLine="0" w:firstLineChars="0"/>
              <w:jc w:val="center"/>
              <w:textAlignment w:val="top"/>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全自动PCR检测系统</w:t>
            </w:r>
          </w:p>
        </w:tc>
        <w:tc>
          <w:tcPr>
            <w:tcW w:w="1688" w:type="pct"/>
            <w:tcBorders>
              <w:top w:val="single" w:color="auto" w:sz="4" w:space="0"/>
              <w:left w:val="single" w:color="auto" w:sz="4" w:space="0"/>
              <w:bottom w:val="single" w:color="auto" w:sz="4" w:space="0"/>
              <w:right w:val="single" w:color="auto" w:sz="4" w:space="0"/>
            </w:tcBorders>
          </w:tcPr>
          <w:p w14:paraId="270FA20A">
            <w:pPr>
              <w:keepLines w:val="0"/>
              <w:pageBreakBefore w:val="0"/>
              <w:widowControl/>
              <w:kinsoku/>
              <w:wordWrap/>
              <w:overflowPunct/>
              <w:topLinePunct w:val="0"/>
              <w:autoSpaceDE/>
              <w:autoSpaceDN/>
              <w:bidi w:val="0"/>
              <w:spacing w:line="380" w:lineRule="exact"/>
              <w:ind w:left="0" w:leftChars="0" w:firstLine="0" w:firstLineChars="0"/>
              <w:jc w:val="center"/>
              <w:textAlignment w:val="top"/>
              <w:rPr>
                <w:rFonts w:hint="eastAsia" w:ascii="宋体" w:hAnsi="宋体" w:eastAsia="宋体" w:cs="宋体"/>
                <w:color w:val="000000"/>
                <w:kern w:val="0"/>
                <w:sz w:val="21"/>
                <w:szCs w:val="21"/>
                <w:highlight w:val="none"/>
              </w:rPr>
            </w:pPr>
          </w:p>
        </w:tc>
      </w:tr>
      <w:tr w14:paraId="71046091">
        <w:tblPrEx>
          <w:tblCellMar>
            <w:top w:w="0" w:type="dxa"/>
            <w:left w:w="108" w:type="dxa"/>
            <w:bottom w:w="0" w:type="dxa"/>
            <w:right w:w="108" w:type="dxa"/>
          </w:tblCellMar>
        </w:tblPrEx>
        <w:trPr>
          <w:trHeight w:val="295" w:hRule="atLeast"/>
        </w:trPr>
        <w:tc>
          <w:tcPr>
            <w:tcW w:w="919" w:type="pct"/>
            <w:tcBorders>
              <w:top w:val="single" w:color="auto" w:sz="4" w:space="0"/>
              <w:left w:val="single" w:color="auto" w:sz="4" w:space="0"/>
              <w:bottom w:val="single" w:color="auto" w:sz="4" w:space="0"/>
              <w:right w:val="single" w:color="auto" w:sz="4" w:space="0"/>
            </w:tcBorders>
          </w:tcPr>
          <w:p w14:paraId="477E28B5">
            <w:pPr>
              <w:keepLines w:val="0"/>
              <w:pageBreakBefore w:val="0"/>
              <w:widowControl/>
              <w:kinsoku/>
              <w:wordWrap/>
              <w:overflowPunct/>
              <w:topLinePunct w:val="0"/>
              <w:autoSpaceDE/>
              <w:autoSpaceDN/>
              <w:bidi w:val="0"/>
              <w:spacing w:line="380" w:lineRule="exact"/>
              <w:jc w:val="center"/>
              <w:textAlignment w:val="top"/>
              <w:rPr>
                <w:rFonts w:hint="eastAsia" w:ascii="宋体" w:hAnsi="宋体" w:eastAsia="宋体" w:cs="宋体"/>
                <w:b/>
                <w:bCs/>
                <w:color w:val="000000"/>
                <w:sz w:val="21"/>
                <w:szCs w:val="21"/>
                <w:highlight w:val="none"/>
                <w:lang w:val="en-US" w:eastAsia="zh-CN"/>
              </w:rPr>
            </w:pPr>
            <w:r>
              <w:rPr>
                <w:rFonts w:hint="eastAsia" w:ascii="宋体" w:hAnsi="宋体" w:cs="宋体"/>
                <w:b/>
                <w:bCs/>
                <w:color w:val="000000"/>
                <w:sz w:val="21"/>
                <w:szCs w:val="21"/>
                <w:highlight w:val="none"/>
                <w:lang w:val="en-US" w:eastAsia="zh-CN"/>
              </w:rPr>
              <w:t>7</w:t>
            </w:r>
          </w:p>
        </w:tc>
        <w:tc>
          <w:tcPr>
            <w:tcW w:w="2392" w:type="pct"/>
            <w:tcBorders>
              <w:top w:val="single" w:color="auto" w:sz="4" w:space="0"/>
              <w:left w:val="single" w:color="auto" w:sz="4" w:space="0"/>
              <w:bottom w:val="single" w:color="auto" w:sz="4" w:space="0"/>
              <w:right w:val="single" w:color="auto" w:sz="4" w:space="0"/>
            </w:tcBorders>
          </w:tcPr>
          <w:p w14:paraId="2F808CCC">
            <w:pPr>
              <w:keepLines w:val="0"/>
              <w:pageBreakBefore w:val="0"/>
              <w:widowControl/>
              <w:kinsoku/>
              <w:wordWrap/>
              <w:overflowPunct/>
              <w:topLinePunct w:val="0"/>
              <w:autoSpaceDE/>
              <w:autoSpaceDN/>
              <w:bidi w:val="0"/>
              <w:spacing w:line="380" w:lineRule="exact"/>
              <w:jc w:val="center"/>
              <w:textAlignment w:val="top"/>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化学发光分析仪</w:t>
            </w:r>
          </w:p>
        </w:tc>
        <w:tc>
          <w:tcPr>
            <w:tcW w:w="1688" w:type="pct"/>
            <w:tcBorders>
              <w:top w:val="single" w:color="auto" w:sz="4" w:space="0"/>
              <w:left w:val="single" w:color="auto" w:sz="4" w:space="0"/>
              <w:bottom w:val="single" w:color="auto" w:sz="4" w:space="0"/>
              <w:right w:val="single" w:color="auto" w:sz="4" w:space="0"/>
            </w:tcBorders>
          </w:tcPr>
          <w:p w14:paraId="70DB8BF0">
            <w:pPr>
              <w:keepLines w:val="0"/>
              <w:pageBreakBefore w:val="0"/>
              <w:widowControl/>
              <w:kinsoku/>
              <w:wordWrap/>
              <w:overflowPunct/>
              <w:topLinePunct w:val="0"/>
              <w:autoSpaceDE/>
              <w:autoSpaceDN/>
              <w:bidi w:val="0"/>
              <w:spacing w:line="380" w:lineRule="exact"/>
              <w:jc w:val="center"/>
              <w:textAlignment w:val="top"/>
              <w:rPr>
                <w:rFonts w:hint="eastAsia" w:ascii="宋体" w:hAnsi="宋体" w:eastAsia="宋体" w:cs="宋体"/>
                <w:color w:val="000000"/>
                <w:kern w:val="0"/>
                <w:sz w:val="21"/>
                <w:szCs w:val="21"/>
                <w:highlight w:val="none"/>
              </w:rPr>
            </w:pPr>
          </w:p>
        </w:tc>
      </w:tr>
      <w:tr w14:paraId="61854E1B">
        <w:tblPrEx>
          <w:tblCellMar>
            <w:top w:w="0" w:type="dxa"/>
            <w:left w:w="108" w:type="dxa"/>
            <w:bottom w:w="0" w:type="dxa"/>
            <w:right w:w="108" w:type="dxa"/>
          </w:tblCellMar>
        </w:tblPrEx>
        <w:trPr>
          <w:trHeight w:val="295" w:hRule="atLeast"/>
        </w:trPr>
        <w:tc>
          <w:tcPr>
            <w:tcW w:w="919" w:type="pct"/>
            <w:tcBorders>
              <w:top w:val="single" w:color="auto" w:sz="4" w:space="0"/>
              <w:left w:val="single" w:color="auto" w:sz="4" w:space="0"/>
              <w:bottom w:val="single" w:color="auto" w:sz="4" w:space="0"/>
              <w:right w:val="single" w:color="auto" w:sz="4" w:space="0"/>
            </w:tcBorders>
          </w:tcPr>
          <w:p w14:paraId="56D9B844">
            <w:pPr>
              <w:keepLines w:val="0"/>
              <w:pageBreakBefore w:val="0"/>
              <w:widowControl/>
              <w:kinsoku/>
              <w:wordWrap/>
              <w:overflowPunct/>
              <w:topLinePunct w:val="0"/>
              <w:autoSpaceDE/>
              <w:autoSpaceDN/>
              <w:bidi w:val="0"/>
              <w:spacing w:line="380" w:lineRule="exact"/>
              <w:jc w:val="center"/>
              <w:textAlignment w:val="top"/>
              <w:rPr>
                <w:rFonts w:hint="eastAsia" w:ascii="宋体" w:hAnsi="宋体" w:eastAsia="宋体" w:cs="宋体"/>
                <w:b/>
                <w:bCs/>
                <w:color w:val="000000"/>
                <w:sz w:val="21"/>
                <w:szCs w:val="21"/>
                <w:highlight w:val="none"/>
                <w:lang w:val="en-US" w:eastAsia="zh-CN"/>
              </w:rPr>
            </w:pPr>
            <w:r>
              <w:rPr>
                <w:rFonts w:hint="eastAsia" w:ascii="宋体" w:hAnsi="宋体" w:cs="宋体"/>
                <w:b/>
                <w:bCs/>
                <w:color w:val="000000"/>
                <w:sz w:val="21"/>
                <w:szCs w:val="21"/>
                <w:highlight w:val="none"/>
                <w:lang w:val="en-US" w:eastAsia="zh-CN"/>
              </w:rPr>
              <w:t>8</w:t>
            </w:r>
          </w:p>
        </w:tc>
        <w:tc>
          <w:tcPr>
            <w:tcW w:w="2392" w:type="pct"/>
            <w:tcBorders>
              <w:top w:val="single" w:color="auto" w:sz="4" w:space="0"/>
              <w:left w:val="single" w:color="auto" w:sz="4" w:space="0"/>
              <w:bottom w:val="single" w:color="auto" w:sz="4" w:space="0"/>
              <w:right w:val="single" w:color="auto" w:sz="4" w:space="0"/>
            </w:tcBorders>
          </w:tcPr>
          <w:p w14:paraId="649B1C1B">
            <w:pPr>
              <w:keepLines w:val="0"/>
              <w:pageBreakBefore w:val="0"/>
              <w:widowControl/>
              <w:kinsoku/>
              <w:wordWrap/>
              <w:overflowPunct/>
              <w:topLinePunct w:val="0"/>
              <w:autoSpaceDE/>
              <w:autoSpaceDN/>
              <w:bidi w:val="0"/>
              <w:spacing w:line="380" w:lineRule="exact"/>
              <w:jc w:val="center"/>
              <w:textAlignment w:val="top"/>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全自动生化分析仪</w:t>
            </w:r>
          </w:p>
        </w:tc>
        <w:tc>
          <w:tcPr>
            <w:tcW w:w="1688" w:type="pct"/>
            <w:tcBorders>
              <w:top w:val="single" w:color="auto" w:sz="4" w:space="0"/>
              <w:left w:val="single" w:color="auto" w:sz="4" w:space="0"/>
              <w:bottom w:val="single" w:color="auto" w:sz="4" w:space="0"/>
              <w:right w:val="single" w:color="auto" w:sz="4" w:space="0"/>
            </w:tcBorders>
          </w:tcPr>
          <w:p w14:paraId="69C20228">
            <w:pPr>
              <w:keepLines w:val="0"/>
              <w:pageBreakBefore w:val="0"/>
              <w:widowControl/>
              <w:kinsoku/>
              <w:wordWrap/>
              <w:overflowPunct/>
              <w:topLinePunct w:val="0"/>
              <w:autoSpaceDE/>
              <w:autoSpaceDN/>
              <w:bidi w:val="0"/>
              <w:spacing w:line="380" w:lineRule="exact"/>
              <w:jc w:val="center"/>
              <w:textAlignment w:val="top"/>
              <w:rPr>
                <w:rFonts w:hint="eastAsia" w:ascii="宋体" w:hAnsi="宋体" w:eastAsia="宋体" w:cs="宋体"/>
                <w:color w:val="000000"/>
                <w:kern w:val="0"/>
                <w:sz w:val="21"/>
                <w:szCs w:val="21"/>
                <w:highlight w:val="none"/>
              </w:rPr>
            </w:pPr>
          </w:p>
        </w:tc>
      </w:tr>
      <w:tr w14:paraId="4FEE3C09">
        <w:tblPrEx>
          <w:tblCellMar>
            <w:top w:w="0" w:type="dxa"/>
            <w:left w:w="108" w:type="dxa"/>
            <w:bottom w:w="0" w:type="dxa"/>
            <w:right w:w="108" w:type="dxa"/>
          </w:tblCellMar>
        </w:tblPrEx>
        <w:trPr>
          <w:trHeight w:val="295" w:hRule="atLeast"/>
        </w:trPr>
        <w:tc>
          <w:tcPr>
            <w:tcW w:w="919" w:type="pct"/>
            <w:tcBorders>
              <w:top w:val="single" w:color="auto" w:sz="4" w:space="0"/>
              <w:left w:val="single" w:color="auto" w:sz="4" w:space="0"/>
              <w:bottom w:val="single" w:color="auto" w:sz="4" w:space="0"/>
              <w:right w:val="single" w:color="auto" w:sz="4" w:space="0"/>
            </w:tcBorders>
          </w:tcPr>
          <w:p w14:paraId="65D75CD1">
            <w:pPr>
              <w:keepLines w:val="0"/>
              <w:pageBreakBefore w:val="0"/>
              <w:widowControl/>
              <w:kinsoku/>
              <w:wordWrap/>
              <w:overflowPunct/>
              <w:topLinePunct w:val="0"/>
              <w:autoSpaceDE/>
              <w:autoSpaceDN/>
              <w:bidi w:val="0"/>
              <w:spacing w:line="380" w:lineRule="exact"/>
              <w:jc w:val="center"/>
              <w:textAlignment w:val="top"/>
              <w:rPr>
                <w:rFonts w:hint="eastAsia" w:ascii="宋体" w:hAnsi="宋体" w:eastAsia="宋体" w:cs="宋体"/>
                <w:b/>
                <w:bCs/>
                <w:color w:val="000000"/>
                <w:sz w:val="21"/>
                <w:szCs w:val="21"/>
                <w:highlight w:val="none"/>
                <w:lang w:val="en-US" w:eastAsia="zh-CN"/>
              </w:rPr>
            </w:pPr>
            <w:r>
              <w:rPr>
                <w:rFonts w:hint="eastAsia" w:ascii="宋体" w:hAnsi="宋体" w:cs="宋体"/>
                <w:b/>
                <w:bCs/>
                <w:color w:val="000000"/>
                <w:sz w:val="21"/>
                <w:szCs w:val="21"/>
                <w:highlight w:val="none"/>
                <w:lang w:val="en-US" w:eastAsia="zh-CN"/>
              </w:rPr>
              <w:t>9</w:t>
            </w:r>
          </w:p>
        </w:tc>
        <w:tc>
          <w:tcPr>
            <w:tcW w:w="2392" w:type="pct"/>
            <w:tcBorders>
              <w:top w:val="single" w:color="auto" w:sz="4" w:space="0"/>
              <w:left w:val="single" w:color="auto" w:sz="4" w:space="0"/>
              <w:bottom w:val="single" w:color="auto" w:sz="4" w:space="0"/>
              <w:right w:val="single" w:color="auto" w:sz="4" w:space="0"/>
            </w:tcBorders>
          </w:tcPr>
          <w:p w14:paraId="3A1608E5">
            <w:pPr>
              <w:keepLines w:val="0"/>
              <w:pageBreakBefore w:val="0"/>
              <w:widowControl/>
              <w:kinsoku/>
              <w:wordWrap/>
              <w:overflowPunct/>
              <w:topLinePunct w:val="0"/>
              <w:autoSpaceDE/>
              <w:autoSpaceDN/>
              <w:bidi w:val="0"/>
              <w:spacing w:line="380" w:lineRule="exact"/>
              <w:jc w:val="center"/>
              <w:textAlignment w:val="top"/>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全自动酶免仪</w:t>
            </w:r>
          </w:p>
        </w:tc>
        <w:tc>
          <w:tcPr>
            <w:tcW w:w="1688" w:type="pct"/>
            <w:tcBorders>
              <w:top w:val="single" w:color="auto" w:sz="4" w:space="0"/>
              <w:left w:val="single" w:color="auto" w:sz="4" w:space="0"/>
              <w:bottom w:val="single" w:color="auto" w:sz="4" w:space="0"/>
              <w:right w:val="single" w:color="auto" w:sz="4" w:space="0"/>
            </w:tcBorders>
          </w:tcPr>
          <w:p w14:paraId="6EEB7B0C">
            <w:pPr>
              <w:keepLines w:val="0"/>
              <w:pageBreakBefore w:val="0"/>
              <w:widowControl/>
              <w:kinsoku/>
              <w:wordWrap/>
              <w:overflowPunct/>
              <w:topLinePunct w:val="0"/>
              <w:autoSpaceDE/>
              <w:autoSpaceDN/>
              <w:bidi w:val="0"/>
              <w:spacing w:line="380" w:lineRule="exact"/>
              <w:jc w:val="center"/>
              <w:textAlignment w:val="top"/>
              <w:rPr>
                <w:rFonts w:hint="eastAsia" w:ascii="宋体" w:hAnsi="宋体" w:eastAsia="宋体" w:cs="宋体"/>
                <w:color w:val="000000"/>
                <w:kern w:val="0"/>
                <w:sz w:val="21"/>
                <w:szCs w:val="21"/>
                <w:highlight w:val="none"/>
              </w:rPr>
            </w:pPr>
          </w:p>
        </w:tc>
      </w:tr>
      <w:tr w14:paraId="0466BA50">
        <w:tblPrEx>
          <w:tblCellMar>
            <w:top w:w="0" w:type="dxa"/>
            <w:left w:w="108" w:type="dxa"/>
            <w:bottom w:w="0" w:type="dxa"/>
            <w:right w:w="108" w:type="dxa"/>
          </w:tblCellMar>
        </w:tblPrEx>
        <w:trPr>
          <w:trHeight w:val="295" w:hRule="atLeast"/>
        </w:trPr>
        <w:tc>
          <w:tcPr>
            <w:tcW w:w="919" w:type="pct"/>
            <w:tcBorders>
              <w:top w:val="single" w:color="auto" w:sz="4" w:space="0"/>
              <w:left w:val="single" w:color="auto" w:sz="4" w:space="0"/>
              <w:bottom w:val="single" w:color="auto" w:sz="4" w:space="0"/>
              <w:right w:val="single" w:color="auto" w:sz="4" w:space="0"/>
            </w:tcBorders>
          </w:tcPr>
          <w:p w14:paraId="4253B6E6">
            <w:pPr>
              <w:keepLines w:val="0"/>
              <w:pageBreakBefore w:val="0"/>
              <w:widowControl/>
              <w:kinsoku/>
              <w:wordWrap/>
              <w:overflowPunct/>
              <w:topLinePunct w:val="0"/>
              <w:autoSpaceDE/>
              <w:autoSpaceDN/>
              <w:bidi w:val="0"/>
              <w:spacing w:line="380" w:lineRule="exact"/>
              <w:jc w:val="center"/>
              <w:textAlignment w:val="top"/>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kern w:val="0"/>
                <w:sz w:val="21"/>
                <w:szCs w:val="21"/>
                <w:highlight w:val="none"/>
              </w:rPr>
              <w:t>1</w:t>
            </w:r>
            <w:r>
              <w:rPr>
                <w:rFonts w:hint="eastAsia" w:ascii="宋体" w:hAnsi="宋体" w:cs="宋体"/>
                <w:b/>
                <w:bCs/>
                <w:color w:val="000000"/>
                <w:kern w:val="0"/>
                <w:sz w:val="21"/>
                <w:szCs w:val="21"/>
                <w:highlight w:val="none"/>
                <w:lang w:val="en-US" w:eastAsia="zh-CN"/>
              </w:rPr>
              <w:t>0</w:t>
            </w:r>
          </w:p>
        </w:tc>
        <w:tc>
          <w:tcPr>
            <w:tcW w:w="2392" w:type="pct"/>
            <w:tcBorders>
              <w:top w:val="single" w:color="auto" w:sz="4" w:space="0"/>
              <w:left w:val="single" w:color="auto" w:sz="4" w:space="0"/>
              <w:bottom w:val="single" w:color="auto" w:sz="4" w:space="0"/>
              <w:right w:val="single" w:color="auto" w:sz="4" w:space="0"/>
            </w:tcBorders>
          </w:tcPr>
          <w:p w14:paraId="06747969">
            <w:pPr>
              <w:keepLines w:val="0"/>
              <w:pageBreakBefore w:val="0"/>
              <w:widowControl/>
              <w:kinsoku/>
              <w:wordWrap/>
              <w:overflowPunct/>
              <w:topLinePunct w:val="0"/>
              <w:autoSpaceDE/>
              <w:autoSpaceDN/>
              <w:bidi w:val="0"/>
              <w:spacing w:line="380" w:lineRule="exact"/>
              <w:jc w:val="center"/>
              <w:textAlignment w:val="top"/>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酶标分析仪</w:t>
            </w:r>
          </w:p>
        </w:tc>
        <w:tc>
          <w:tcPr>
            <w:tcW w:w="1688" w:type="pct"/>
            <w:tcBorders>
              <w:top w:val="single" w:color="auto" w:sz="4" w:space="0"/>
              <w:left w:val="single" w:color="auto" w:sz="4" w:space="0"/>
              <w:bottom w:val="single" w:color="auto" w:sz="4" w:space="0"/>
              <w:right w:val="single" w:color="auto" w:sz="4" w:space="0"/>
            </w:tcBorders>
          </w:tcPr>
          <w:p w14:paraId="213FC25B">
            <w:pPr>
              <w:keepLines w:val="0"/>
              <w:pageBreakBefore w:val="0"/>
              <w:widowControl/>
              <w:kinsoku/>
              <w:wordWrap/>
              <w:overflowPunct/>
              <w:topLinePunct w:val="0"/>
              <w:autoSpaceDE/>
              <w:autoSpaceDN/>
              <w:bidi w:val="0"/>
              <w:spacing w:line="380" w:lineRule="exact"/>
              <w:jc w:val="center"/>
              <w:textAlignment w:val="top"/>
              <w:rPr>
                <w:rFonts w:hint="eastAsia" w:ascii="宋体" w:hAnsi="宋体" w:eastAsia="宋体" w:cs="宋体"/>
                <w:color w:val="000000"/>
                <w:kern w:val="0"/>
                <w:sz w:val="21"/>
                <w:szCs w:val="21"/>
                <w:highlight w:val="none"/>
              </w:rPr>
            </w:pPr>
          </w:p>
        </w:tc>
      </w:tr>
      <w:tr w14:paraId="52C9C56C">
        <w:tblPrEx>
          <w:tblCellMar>
            <w:top w:w="0" w:type="dxa"/>
            <w:left w:w="108" w:type="dxa"/>
            <w:bottom w:w="0" w:type="dxa"/>
            <w:right w:w="108" w:type="dxa"/>
          </w:tblCellMar>
        </w:tblPrEx>
        <w:trPr>
          <w:trHeight w:val="295" w:hRule="atLeast"/>
        </w:trPr>
        <w:tc>
          <w:tcPr>
            <w:tcW w:w="919" w:type="pct"/>
            <w:tcBorders>
              <w:top w:val="single" w:color="auto" w:sz="4" w:space="0"/>
              <w:left w:val="single" w:color="auto" w:sz="4" w:space="0"/>
              <w:bottom w:val="single" w:color="auto" w:sz="4" w:space="0"/>
              <w:right w:val="single" w:color="auto" w:sz="4" w:space="0"/>
            </w:tcBorders>
          </w:tcPr>
          <w:p w14:paraId="5BE12C50">
            <w:pPr>
              <w:keepLines w:val="0"/>
              <w:pageBreakBefore w:val="0"/>
              <w:widowControl/>
              <w:kinsoku/>
              <w:wordWrap/>
              <w:overflowPunct/>
              <w:topLinePunct w:val="0"/>
              <w:autoSpaceDE/>
              <w:autoSpaceDN/>
              <w:bidi w:val="0"/>
              <w:spacing w:line="380" w:lineRule="exact"/>
              <w:jc w:val="center"/>
              <w:textAlignment w:val="top"/>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kern w:val="0"/>
                <w:sz w:val="21"/>
                <w:szCs w:val="21"/>
                <w:highlight w:val="none"/>
              </w:rPr>
              <w:t>1</w:t>
            </w:r>
            <w:r>
              <w:rPr>
                <w:rFonts w:hint="eastAsia" w:ascii="宋体" w:hAnsi="宋体" w:cs="宋体"/>
                <w:b/>
                <w:bCs/>
                <w:color w:val="000000"/>
                <w:kern w:val="0"/>
                <w:sz w:val="21"/>
                <w:szCs w:val="21"/>
                <w:highlight w:val="none"/>
                <w:lang w:val="en-US" w:eastAsia="zh-CN"/>
              </w:rPr>
              <w:t>1</w:t>
            </w:r>
          </w:p>
        </w:tc>
        <w:tc>
          <w:tcPr>
            <w:tcW w:w="2392" w:type="pct"/>
            <w:tcBorders>
              <w:top w:val="single" w:color="auto" w:sz="4" w:space="0"/>
              <w:left w:val="single" w:color="auto" w:sz="4" w:space="0"/>
              <w:bottom w:val="single" w:color="auto" w:sz="4" w:space="0"/>
              <w:right w:val="single" w:color="auto" w:sz="4" w:space="0"/>
            </w:tcBorders>
          </w:tcPr>
          <w:p w14:paraId="0A01E3B9">
            <w:pPr>
              <w:keepLines w:val="0"/>
              <w:pageBreakBefore w:val="0"/>
              <w:widowControl/>
              <w:kinsoku/>
              <w:wordWrap/>
              <w:overflowPunct/>
              <w:topLinePunct w:val="0"/>
              <w:autoSpaceDE/>
              <w:autoSpaceDN/>
              <w:bidi w:val="0"/>
              <w:spacing w:line="380" w:lineRule="exact"/>
              <w:jc w:val="center"/>
              <w:textAlignment w:val="top"/>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自动洗板机</w:t>
            </w:r>
          </w:p>
        </w:tc>
        <w:tc>
          <w:tcPr>
            <w:tcW w:w="1688" w:type="pct"/>
            <w:tcBorders>
              <w:top w:val="single" w:color="auto" w:sz="4" w:space="0"/>
              <w:left w:val="single" w:color="auto" w:sz="4" w:space="0"/>
              <w:bottom w:val="single" w:color="auto" w:sz="4" w:space="0"/>
              <w:right w:val="single" w:color="auto" w:sz="4" w:space="0"/>
            </w:tcBorders>
          </w:tcPr>
          <w:p w14:paraId="6046A209">
            <w:pPr>
              <w:keepLines w:val="0"/>
              <w:pageBreakBefore w:val="0"/>
              <w:widowControl/>
              <w:kinsoku/>
              <w:wordWrap/>
              <w:overflowPunct/>
              <w:topLinePunct w:val="0"/>
              <w:autoSpaceDE/>
              <w:autoSpaceDN/>
              <w:bidi w:val="0"/>
              <w:spacing w:line="380" w:lineRule="exact"/>
              <w:jc w:val="center"/>
              <w:textAlignment w:val="top"/>
              <w:rPr>
                <w:rFonts w:hint="eastAsia" w:ascii="宋体" w:hAnsi="宋体" w:eastAsia="宋体" w:cs="宋体"/>
                <w:color w:val="000000"/>
                <w:kern w:val="0"/>
                <w:sz w:val="21"/>
                <w:szCs w:val="21"/>
                <w:highlight w:val="none"/>
              </w:rPr>
            </w:pPr>
          </w:p>
        </w:tc>
      </w:tr>
      <w:tr w14:paraId="33C21F51">
        <w:tblPrEx>
          <w:tblCellMar>
            <w:top w:w="0" w:type="dxa"/>
            <w:left w:w="108" w:type="dxa"/>
            <w:bottom w:w="0" w:type="dxa"/>
            <w:right w:w="108" w:type="dxa"/>
          </w:tblCellMar>
        </w:tblPrEx>
        <w:trPr>
          <w:trHeight w:val="295" w:hRule="atLeast"/>
        </w:trPr>
        <w:tc>
          <w:tcPr>
            <w:tcW w:w="919" w:type="pct"/>
            <w:tcBorders>
              <w:top w:val="single" w:color="auto" w:sz="4" w:space="0"/>
              <w:left w:val="single" w:color="auto" w:sz="4" w:space="0"/>
              <w:bottom w:val="single" w:color="auto" w:sz="4" w:space="0"/>
              <w:right w:val="single" w:color="auto" w:sz="4" w:space="0"/>
            </w:tcBorders>
          </w:tcPr>
          <w:p w14:paraId="7D220978">
            <w:pPr>
              <w:keepLines w:val="0"/>
              <w:pageBreakBefore w:val="0"/>
              <w:widowControl/>
              <w:kinsoku/>
              <w:wordWrap/>
              <w:overflowPunct/>
              <w:topLinePunct w:val="0"/>
              <w:autoSpaceDE/>
              <w:autoSpaceDN/>
              <w:bidi w:val="0"/>
              <w:spacing w:line="380" w:lineRule="exact"/>
              <w:jc w:val="center"/>
              <w:textAlignment w:val="top"/>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kern w:val="0"/>
                <w:sz w:val="21"/>
                <w:szCs w:val="21"/>
                <w:highlight w:val="none"/>
              </w:rPr>
              <w:t>1</w:t>
            </w:r>
            <w:r>
              <w:rPr>
                <w:rFonts w:hint="eastAsia" w:ascii="宋体" w:hAnsi="宋体" w:cs="宋体"/>
                <w:b/>
                <w:bCs/>
                <w:color w:val="000000"/>
                <w:kern w:val="0"/>
                <w:sz w:val="21"/>
                <w:szCs w:val="21"/>
                <w:highlight w:val="none"/>
                <w:lang w:val="en-US" w:eastAsia="zh-CN"/>
              </w:rPr>
              <w:t>2</w:t>
            </w:r>
          </w:p>
        </w:tc>
        <w:tc>
          <w:tcPr>
            <w:tcW w:w="2392" w:type="pct"/>
            <w:tcBorders>
              <w:top w:val="single" w:color="auto" w:sz="4" w:space="0"/>
              <w:left w:val="single" w:color="auto" w:sz="4" w:space="0"/>
              <w:bottom w:val="single" w:color="auto" w:sz="4" w:space="0"/>
              <w:right w:val="single" w:color="auto" w:sz="4" w:space="0"/>
            </w:tcBorders>
          </w:tcPr>
          <w:p w14:paraId="15647429">
            <w:pPr>
              <w:keepLines w:val="0"/>
              <w:pageBreakBefore w:val="0"/>
              <w:widowControl/>
              <w:kinsoku/>
              <w:wordWrap/>
              <w:overflowPunct/>
              <w:topLinePunct w:val="0"/>
              <w:autoSpaceDE/>
              <w:autoSpaceDN/>
              <w:bidi w:val="0"/>
              <w:spacing w:line="380" w:lineRule="exact"/>
              <w:jc w:val="center"/>
              <w:textAlignment w:val="top"/>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切片机</w:t>
            </w:r>
          </w:p>
        </w:tc>
        <w:tc>
          <w:tcPr>
            <w:tcW w:w="1688" w:type="pct"/>
            <w:tcBorders>
              <w:top w:val="single" w:color="auto" w:sz="4" w:space="0"/>
              <w:left w:val="single" w:color="auto" w:sz="4" w:space="0"/>
              <w:bottom w:val="single" w:color="auto" w:sz="4" w:space="0"/>
              <w:right w:val="single" w:color="auto" w:sz="4" w:space="0"/>
            </w:tcBorders>
          </w:tcPr>
          <w:p w14:paraId="76DE40C1">
            <w:pPr>
              <w:keepLines w:val="0"/>
              <w:pageBreakBefore w:val="0"/>
              <w:widowControl/>
              <w:kinsoku/>
              <w:wordWrap/>
              <w:overflowPunct/>
              <w:topLinePunct w:val="0"/>
              <w:autoSpaceDE/>
              <w:autoSpaceDN/>
              <w:bidi w:val="0"/>
              <w:spacing w:line="380" w:lineRule="exact"/>
              <w:jc w:val="center"/>
              <w:textAlignment w:val="top"/>
              <w:rPr>
                <w:rFonts w:hint="eastAsia" w:ascii="宋体" w:hAnsi="宋体" w:eastAsia="宋体" w:cs="宋体"/>
                <w:color w:val="000000"/>
                <w:kern w:val="0"/>
                <w:sz w:val="21"/>
                <w:szCs w:val="21"/>
                <w:highlight w:val="none"/>
              </w:rPr>
            </w:pPr>
          </w:p>
        </w:tc>
      </w:tr>
      <w:tr w14:paraId="065BB4B4">
        <w:tblPrEx>
          <w:tblCellMar>
            <w:top w:w="0" w:type="dxa"/>
            <w:left w:w="108" w:type="dxa"/>
            <w:bottom w:w="0" w:type="dxa"/>
            <w:right w:w="108" w:type="dxa"/>
          </w:tblCellMar>
        </w:tblPrEx>
        <w:trPr>
          <w:trHeight w:val="295" w:hRule="atLeast"/>
        </w:trPr>
        <w:tc>
          <w:tcPr>
            <w:tcW w:w="919" w:type="pct"/>
            <w:tcBorders>
              <w:top w:val="single" w:color="auto" w:sz="4" w:space="0"/>
              <w:left w:val="single" w:color="auto" w:sz="4" w:space="0"/>
              <w:bottom w:val="single" w:color="auto" w:sz="4" w:space="0"/>
              <w:right w:val="single" w:color="auto" w:sz="4" w:space="0"/>
            </w:tcBorders>
          </w:tcPr>
          <w:p w14:paraId="446551D2">
            <w:pPr>
              <w:keepLines w:val="0"/>
              <w:pageBreakBefore w:val="0"/>
              <w:widowControl/>
              <w:kinsoku/>
              <w:wordWrap/>
              <w:overflowPunct/>
              <w:topLinePunct w:val="0"/>
              <w:autoSpaceDE/>
              <w:autoSpaceDN/>
              <w:bidi w:val="0"/>
              <w:spacing w:line="380" w:lineRule="exact"/>
              <w:jc w:val="center"/>
              <w:textAlignment w:val="top"/>
              <w:rPr>
                <w:rFonts w:hint="default" w:ascii="宋体" w:hAnsi="宋体" w:eastAsia="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13</w:t>
            </w:r>
          </w:p>
        </w:tc>
        <w:tc>
          <w:tcPr>
            <w:tcW w:w="2392" w:type="pct"/>
            <w:tcBorders>
              <w:top w:val="single" w:color="auto" w:sz="4" w:space="0"/>
              <w:left w:val="single" w:color="auto" w:sz="4" w:space="0"/>
              <w:bottom w:val="single" w:color="auto" w:sz="4" w:space="0"/>
              <w:right w:val="single" w:color="auto" w:sz="4" w:space="0"/>
            </w:tcBorders>
          </w:tcPr>
          <w:p w14:paraId="506034FD">
            <w:pPr>
              <w:keepLines w:val="0"/>
              <w:pageBreakBefore w:val="0"/>
              <w:widowControl/>
              <w:kinsoku/>
              <w:wordWrap/>
              <w:overflowPunct/>
              <w:topLinePunct w:val="0"/>
              <w:autoSpaceDE/>
              <w:autoSpaceDN/>
              <w:bidi w:val="0"/>
              <w:spacing w:line="380" w:lineRule="exact"/>
              <w:jc w:val="center"/>
              <w:textAlignment w:val="top"/>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脱水机</w:t>
            </w:r>
          </w:p>
        </w:tc>
        <w:tc>
          <w:tcPr>
            <w:tcW w:w="1688" w:type="pct"/>
            <w:tcBorders>
              <w:top w:val="single" w:color="auto" w:sz="4" w:space="0"/>
              <w:left w:val="single" w:color="auto" w:sz="4" w:space="0"/>
              <w:bottom w:val="single" w:color="auto" w:sz="4" w:space="0"/>
              <w:right w:val="single" w:color="auto" w:sz="4" w:space="0"/>
            </w:tcBorders>
          </w:tcPr>
          <w:p w14:paraId="40E62AF4">
            <w:pPr>
              <w:keepLines w:val="0"/>
              <w:pageBreakBefore w:val="0"/>
              <w:widowControl/>
              <w:kinsoku/>
              <w:wordWrap/>
              <w:overflowPunct/>
              <w:topLinePunct w:val="0"/>
              <w:autoSpaceDE/>
              <w:autoSpaceDN/>
              <w:bidi w:val="0"/>
              <w:spacing w:line="380" w:lineRule="exact"/>
              <w:jc w:val="center"/>
              <w:textAlignment w:val="top"/>
              <w:rPr>
                <w:rFonts w:hint="eastAsia" w:ascii="宋体" w:hAnsi="宋体" w:cs="宋体"/>
                <w:color w:val="000000"/>
                <w:kern w:val="0"/>
                <w:sz w:val="21"/>
                <w:szCs w:val="21"/>
                <w:highlight w:val="none"/>
                <w:lang w:val="en-US" w:eastAsia="zh-CN"/>
              </w:rPr>
            </w:pPr>
          </w:p>
        </w:tc>
      </w:tr>
      <w:tr w14:paraId="3B87671A">
        <w:tblPrEx>
          <w:tblCellMar>
            <w:top w:w="0" w:type="dxa"/>
            <w:left w:w="108" w:type="dxa"/>
            <w:bottom w:w="0" w:type="dxa"/>
            <w:right w:w="108" w:type="dxa"/>
          </w:tblCellMar>
        </w:tblPrEx>
        <w:trPr>
          <w:trHeight w:val="295" w:hRule="atLeast"/>
        </w:trPr>
        <w:tc>
          <w:tcPr>
            <w:tcW w:w="919" w:type="pct"/>
            <w:tcBorders>
              <w:top w:val="single" w:color="auto" w:sz="4" w:space="0"/>
              <w:left w:val="single" w:color="auto" w:sz="4" w:space="0"/>
              <w:bottom w:val="single" w:color="auto" w:sz="4" w:space="0"/>
              <w:right w:val="single" w:color="auto" w:sz="4" w:space="0"/>
            </w:tcBorders>
          </w:tcPr>
          <w:p w14:paraId="26A9CCED">
            <w:pPr>
              <w:keepLines w:val="0"/>
              <w:pageBreakBefore w:val="0"/>
              <w:widowControl/>
              <w:kinsoku/>
              <w:wordWrap/>
              <w:overflowPunct/>
              <w:topLinePunct w:val="0"/>
              <w:autoSpaceDE/>
              <w:autoSpaceDN/>
              <w:bidi w:val="0"/>
              <w:spacing w:line="380" w:lineRule="exact"/>
              <w:jc w:val="center"/>
              <w:textAlignment w:val="top"/>
              <w:rPr>
                <w:rFonts w:hint="default" w:ascii="宋体" w:hAnsi="宋体" w:eastAsia="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14</w:t>
            </w:r>
          </w:p>
        </w:tc>
        <w:tc>
          <w:tcPr>
            <w:tcW w:w="2392" w:type="pct"/>
            <w:tcBorders>
              <w:top w:val="single" w:color="auto" w:sz="4" w:space="0"/>
              <w:left w:val="single" w:color="auto" w:sz="4" w:space="0"/>
              <w:bottom w:val="single" w:color="auto" w:sz="4" w:space="0"/>
              <w:right w:val="single" w:color="auto" w:sz="4" w:space="0"/>
            </w:tcBorders>
          </w:tcPr>
          <w:p w14:paraId="3CE72C12">
            <w:pPr>
              <w:keepLines w:val="0"/>
              <w:pageBreakBefore w:val="0"/>
              <w:widowControl/>
              <w:kinsoku/>
              <w:wordWrap/>
              <w:overflowPunct/>
              <w:topLinePunct w:val="0"/>
              <w:autoSpaceDE/>
              <w:autoSpaceDN/>
              <w:bidi w:val="0"/>
              <w:spacing w:line="380" w:lineRule="exact"/>
              <w:jc w:val="center"/>
              <w:textAlignment w:val="top"/>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包埋机</w:t>
            </w:r>
          </w:p>
        </w:tc>
        <w:tc>
          <w:tcPr>
            <w:tcW w:w="1688" w:type="pct"/>
            <w:tcBorders>
              <w:top w:val="single" w:color="auto" w:sz="4" w:space="0"/>
              <w:left w:val="single" w:color="auto" w:sz="4" w:space="0"/>
              <w:bottom w:val="single" w:color="auto" w:sz="4" w:space="0"/>
              <w:right w:val="single" w:color="auto" w:sz="4" w:space="0"/>
            </w:tcBorders>
          </w:tcPr>
          <w:p w14:paraId="54B45B12">
            <w:pPr>
              <w:keepLines w:val="0"/>
              <w:pageBreakBefore w:val="0"/>
              <w:widowControl/>
              <w:kinsoku/>
              <w:wordWrap/>
              <w:overflowPunct/>
              <w:topLinePunct w:val="0"/>
              <w:autoSpaceDE/>
              <w:autoSpaceDN/>
              <w:bidi w:val="0"/>
              <w:spacing w:line="380" w:lineRule="exact"/>
              <w:jc w:val="center"/>
              <w:textAlignment w:val="top"/>
              <w:rPr>
                <w:rFonts w:hint="eastAsia" w:ascii="宋体" w:hAnsi="宋体" w:cs="宋体"/>
                <w:color w:val="000000"/>
                <w:kern w:val="0"/>
                <w:sz w:val="21"/>
                <w:szCs w:val="21"/>
                <w:highlight w:val="none"/>
                <w:lang w:val="en-US" w:eastAsia="zh-CN"/>
              </w:rPr>
            </w:pPr>
          </w:p>
        </w:tc>
      </w:tr>
      <w:tr w14:paraId="22EFDFC8">
        <w:tblPrEx>
          <w:tblCellMar>
            <w:top w:w="0" w:type="dxa"/>
            <w:left w:w="108" w:type="dxa"/>
            <w:bottom w:w="0" w:type="dxa"/>
            <w:right w:w="108" w:type="dxa"/>
          </w:tblCellMar>
        </w:tblPrEx>
        <w:trPr>
          <w:trHeight w:val="295" w:hRule="atLeast"/>
        </w:trPr>
        <w:tc>
          <w:tcPr>
            <w:tcW w:w="919" w:type="pct"/>
            <w:tcBorders>
              <w:top w:val="single" w:color="auto" w:sz="4" w:space="0"/>
              <w:left w:val="single" w:color="auto" w:sz="4" w:space="0"/>
              <w:bottom w:val="single" w:color="auto" w:sz="4" w:space="0"/>
              <w:right w:val="single" w:color="auto" w:sz="4" w:space="0"/>
            </w:tcBorders>
          </w:tcPr>
          <w:p w14:paraId="380EFCDC">
            <w:pPr>
              <w:keepLines w:val="0"/>
              <w:pageBreakBefore w:val="0"/>
              <w:widowControl/>
              <w:kinsoku/>
              <w:wordWrap/>
              <w:overflowPunct/>
              <w:topLinePunct w:val="0"/>
              <w:autoSpaceDE/>
              <w:autoSpaceDN/>
              <w:bidi w:val="0"/>
              <w:spacing w:line="380" w:lineRule="exact"/>
              <w:jc w:val="center"/>
              <w:textAlignment w:val="top"/>
              <w:rPr>
                <w:rFonts w:hint="default" w:ascii="宋体" w:hAnsi="宋体" w:eastAsia="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15</w:t>
            </w:r>
          </w:p>
        </w:tc>
        <w:tc>
          <w:tcPr>
            <w:tcW w:w="2392" w:type="pct"/>
            <w:tcBorders>
              <w:top w:val="single" w:color="auto" w:sz="4" w:space="0"/>
              <w:left w:val="single" w:color="auto" w:sz="4" w:space="0"/>
              <w:bottom w:val="single" w:color="auto" w:sz="4" w:space="0"/>
              <w:right w:val="single" w:color="auto" w:sz="4" w:space="0"/>
            </w:tcBorders>
          </w:tcPr>
          <w:p w14:paraId="3A6C4303">
            <w:pPr>
              <w:keepLines w:val="0"/>
              <w:pageBreakBefore w:val="0"/>
              <w:widowControl/>
              <w:kinsoku/>
              <w:wordWrap/>
              <w:overflowPunct/>
              <w:topLinePunct w:val="0"/>
              <w:autoSpaceDE/>
              <w:autoSpaceDN/>
              <w:bidi w:val="0"/>
              <w:spacing w:line="380" w:lineRule="exact"/>
              <w:ind w:left="0" w:leftChars="0" w:firstLine="210" w:firstLineChars="100"/>
              <w:jc w:val="center"/>
              <w:textAlignment w:val="top"/>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全自动染封一体机</w:t>
            </w:r>
          </w:p>
        </w:tc>
        <w:tc>
          <w:tcPr>
            <w:tcW w:w="1688" w:type="pct"/>
            <w:tcBorders>
              <w:top w:val="single" w:color="auto" w:sz="4" w:space="0"/>
              <w:left w:val="single" w:color="auto" w:sz="4" w:space="0"/>
              <w:bottom w:val="single" w:color="auto" w:sz="4" w:space="0"/>
              <w:right w:val="single" w:color="auto" w:sz="4" w:space="0"/>
            </w:tcBorders>
          </w:tcPr>
          <w:p w14:paraId="7376B3AE">
            <w:pPr>
              <w:keepLines w:val="0"/>
              <w:pageBreakBefore w:val="0"/>
              <w:widowControl/>
              <w:kinsoku/>
              <w:wordWrap/>
              <w:overflowPunct/>
              <w:topLinePunct w:val="0"/>
              <w:autoSpaceDE/>
              <w:autoSpaceDN/>
              <w:bidi w:val="0"/>
              <w:spacing w:line="380" w:lineRule="exact"/>
              <w:ind w:left="0" w:leftChars="0" w:firstLine="210" w:firstLineChars="100"/>
              <w:jc w:val="center"/>
              <w:textAlignment w:val="top"/>
              <w:rPr>
                <w:rFonts w:hint="eastAsia" w:ascii="宋体" w:hAnsi="宋体" w:cs="宋体"/>
                <w:color w:val="000000"/>
                <w:kern w:val="0"/>
                <w:sz w:val="21"/>
                <w:szCs w:val="21"/>
                <w:highlight w:val="none"/>
                <w:lang w:val="en-US" w:eastAsia="zh-CN"/>
              </w:rPr>
            </w:pPr>
          </w:p>
        </w:tc>
      </w:tr>
      <w:tr w14:paraId="706EB879">
        <w:tblPrEx>
          <w:tblCellMar>
            <w:top w:w="0" w:type="dxa"/>
            <w:left w:w="108" w:type="dxa"/>
            <w:bottom w:w="0" w:type="dxa"/>
            <w:right w:w="108" w:type="dxa"/>
          </w:tblCellMar>
        </w:tblPrEx>
        <w:trPr>
          <w:trHeight w:val="295" w:hRule="atLeast"/>
        </w:trPr>
        <w:tc>
          <w:tcPr>
            <w:tcW w:w="919" w:type="pct"/>
            <w:tcBorders>
              <w:top w:val="single" w:color="auto" w:sz="4" w:space="0"/>
              <w:left w:val="single" w:color="auto" w:sz="4" w:space="0"/>
              <w:bottom w:val="single" w:color="auto" w:sz="4" w:space="0"/>
              <w:right w:val="single" w:color="auto" w:sz="4" w:space="0"/>
            </w:tcBorders>
          </w:tcPr>
          <w:p w14:paraId="443C792F">
            <w:pPr>
              <w:keepLines w:val="0"/>
              <w:pageBreakBefore w:val="0"/>
              <w:widowControl/>
              <w:kinsoku/>
              <w:wordWrap/>
              <w:overflowPunct/>
              <w:topLinePunct w:val="0"/>
              <w:autoSpaceDE/>
              <w:autoSpaceDN/>
              <w:bidi w:val="0"/>
              <w:spacing w:line="380" w:lineRule="exact"/>
              <w:jc w:val="center"/>
              <w:textAlignment w:val="top"/>
              <w:rPr>
                <w:rFonts w:hint="default" w:ascii="宋体" w:hAnsi="宋体" w:eastAsia="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16</w:t>
            </w:r>
          </w:p>
        </w:tc>
        <w:tc>
          <w:tcPr>
            <w:tcW w:w="2392" w:type="pct"/>
            <w:tcBorders>
              <w:top w:val="single" w:color="auto" w:sz="4" w:space="0"/>
              <w:left w:val="single" w:color="auto" w:sz="4" w:space="0"/>
              <w:bottom w:val="single" w:color="auto" w:sz="4" w:space="0"/>
              <w:right w:val="single" w:color="auto" w:sz="4" w:space="0"/>
            </w:tcBorders>
          </w:tcPr>
          <w:p w14:paraId="437FDB34">
            <w:pPr>
              <w:keepLines w:val="0"/>
              <w:pageBreakBefore w:val="0"/>
              <w:widowControl/>
              <w:kinsoku/>
              <w:wordWrap/>
              <w:overflowPunct/>
              <w:topLinePunct w:val="0"/>
              <w:autoSpaceDE/>
              <w:autoSpaceDN/>
              <w:bidi w:val="0"/>
              <w:spacing w:line="380" w:lineRule="exact"/>
              <w:ind w:left="0" w:leftChars="0" w:firstLine="0" w:firstLineChars="0"/>
              <w:jc w:val="center"/>
              <w:textAlignment w:val="top"/>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液基薄层细胞制片机</w:t>
            </w:r>
          </w:p>
        </w:tc>
        <w:tc>
          <w:tcPr>
            <w:tcW w:w="1688" w:type="pct"/>
            <w:tcBorders>
              <w:top w:val="single" w:color="auto" w:sz="4" w:space="0"/>
              <w:left w:val="single" w:color="auto" w:sz="4" w:space="0"/>
              <w:bottom w:val="single" w:color="auto" w:sz="4" w:space="0"/>
              <w:right w:val="single" w:color="auto" w:sz="4" w:space="0"/>
            </w:tcBorders>
          </w:tcPr>
          <w:p w14:paraId="710F4B75">
            <w:pPr>
              <w:keepLines w:val="0"/>
              <w:pageBreakBefore w:val="0"/>
              <w:widowControl/>
              <w:kinsoku/>
              <w:wordWrap/>
              <w:overflowPunct/>
              <w:topLinePunct w:val="0"/>
              <w:autoSpaceDE/>
              <w:autoSpaceDN/>
              <w:bidi w:val="0"/>
              <w:spacing w:line="380" w:lineRule="exact"/>
              <w:ind w:left="0" w:leftChars="0" w:firstLine="0" w:firstLineChars="0"/>
              <w:jc w:val="center"/>
              <w:textAlignment w:val="top"/>
              <w:rPr>
                <w:rFonts w:hint="eastAsia" w:ascii="宋体" w:hAnsi="宋体" w:cs="宋体"/>
                <w:color w:val="000000"/>
                <w:kern w:val="0"/>
                <w:sz w:val="21"/>
                <w:szCs w:val="21"/>
                <w:highlight w:val="none"/>
                <w:lang w:val="en-US" w:eastAsia="zh-CN"/>
              </w:rPr>
            </w:pPr>
          </w:p>
        </w:tc>
      </w:tr>
      <w:tr w14:paraId="759B52E0">
        <w:tblPrEx>
          <w:tblCellMar>
            <w:top w:w="0" w:type="dxa"/>
            <w:left w:w="108" w:type="dxa"/>
            <w:bottom w:w="0" w:type="dxa"/>
            <w:right w:w="108" w:type="dxa"/>
          </w:tblCellMar>
        </w:tblPrEx>
        <w:trPr>
          <w:trHeight w:val="295" w:hRule="atLeast"/>
        </w:trPr>
        <w:tc>
          <w:tcPr>
            <w:tcW w:w="919" w:type="pct"/>
            <w:tcBorders>
              <w:top w:val="single" w:color="auto" w:sz="4" w:space="0"/>
              <w:left w:val="single" w:color="auto" w:sz="4" w:space="0"/>
              <w:bottom w:val="single" w:color="auto" w:sz="4" w:space="0"/>
              <w:right w:val="single" w:color="auto" w:sz="4" w:space="0"/>
            </w:tcBorders>
          </w:tcPr>
          <w:p w14:paraId="3EF9886B">
            <w:pPr>
              <w:keepLines w:val="0"/>
              <w:pageBreakBefore w:val="0"/>
              <w:widowControl/>
              <w:kinsoku/>
              <w:wordWrap/>
              <w:overflowPunct/>
              <w:topLinePunct w:val="0"/>
              <w:autoSpaceDE/>
              <w:autoSpaceDN/>
              <w:bidi w:val="0"/>
              <w:spacing w:line="380" w:lineRule="exact"/>
              <w:jc w:val="center"/>
              <w:textAlignment w:val="top"/>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17</w:t>
            </w:r>
          </w:p>
        </w:tc>
        <w:tc>
          <w:tcPr>
            <w:tcW w:w="2392" w:type="pct"/>
            <w:tcBorders>
              <w:top w:val="single" w:color="auto" w:sz="4" w:space="0"/>
              <w:left w:val="single" w:color="auto" w:sz="4" w:space="0"/>
              <w:bottom w:val="single" w:color="auto" w:sz="4" w:space="0"/>
              <w:right w:val="single" w:color="auto" w:sz="4" w:space="0"/>
            </w:tcBorders>
          </w:tcPr>
          <w:p w14:paraId="72BD02BB">
            <w:pPr>
              <w:keepLines w:val="0"/>
              <w:pageBreakBefore w:val="0"/>
              <w:widowControl/>
              <w:kinsoku/>
              <w:wordWrap/>
              <w:overflowPunct/>
              <w:topLinePunct w:val="0"/>
              <w:autoSpaceDE/>
              <w:autoSpaceDN/>
              <w:bidi w:val="0"/>
              <w:spacing w:line="380" w:lineRule="exact"/>
              <w:jc w:val="center"/>
              <w:textAlignment w:val="top"/>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照相显微镜</w:t>
            </w:r>
          </w:p>
        </w:tc>
        <w:tc>
          <w:tcPr>
            <w:tcW w:w="1688" w:type="pct"/>
            <w:tcBorders>
              <w:top w:val="single" w:color="auto" w:sz="4" w:space="0"/>
              <w:left w:val="single" w:color="auto" w:sz="4" w:space="0"/>
              <w:bottom w:val="single" w:color="auto" w:sz="4" w:space="0"/>
              <w:right w:val="single" w:color="auto" w:sz="4" w:space="0"/>
            </w:tcBorders>
          </w:tcPr>
          <w:p w14:paraId="2BBBE4A7">
            <w:pPr>
              <w:keepLines w:val="0"/>
              <w:pageBreakBefore w:val="0"/>
              <w:widowControl/>
              <w:kinsoku/>
              <w:wordWrap/>
              <w:overflowPunct/>
              <w:topLinePunct w:val="0"/>
              <w:autoSpaceDE/>
              <w:autoSpaceDN/>
              <w:bidi w:val="0"/>
              <w:spacing w:line="380" w:lineRule="exact"/>
              <w:jc w:val="center"/>
              <w:textAlignment w:val="top"/>
              <w:rPr>
                <w:rFonts w:hint="eastAsia" w:ascii="宋体" w:hAnsi="宋体" w:eastAsia="宋体" w:cs="宋体"/>
                <w:color w:val="000000"/>
                <w:kern w:val="0"/>
                <w:sz w:val="21"/>
                <w:szCs w:val="21"/>
                <w:highlight w:val="none"/>
              </w:rPr>
            </w:pPr>
          </w:p>
        </w:tc>
      </w:tr>
      <w:tr w14:paraId="3CAEE8EA">
        <w:tblPrEx>
          <w:tblCellMar>
            <w:top w:w="0" w:type="dxa"/>
            <w:left w:w="108" w:type="dxa"/>
            <w:bottom w:w="0" w:type="dxa"/>
            <w:right w:w="108" w:type="dxa"/>
          </w:tblCellMar>
        </w:tblPrEx>
        <w:trPr>
          <w:trHeight w:val="295" w:hRule="atLeast"/>
        </w:trPr>
        <w:tc>
          <w:tcPr>
            <w:tcW w:w="919" w:type="pct"/>
            <w:tcBorders>
              <w:top w:val="single" w:color="auto" w:sz="4" w:space="0"/>
              <w:left w:val="single" w:color="auto" w:sz="4" w:space="0"/>
              <w:bottom w:val="single" w:color="auto" w:sz="4" w:space="0"/>
              <w:right w:val="single" w:color="auto" w:sz="4" w:space="0"/>
            </w:tcBorders>
          </w:tcPr>
          <w:p w14:paraId="748468B2">
            <w:pPr>
              <w:keepLines w:val="0"/>
              <w:pageBreakBefore w:val="0"/>
              <w:widowControl/>
              <w:kinsoku/>
              <w:wordWrap/>
              <w:overflowPunct/>
              <w:topLinePunct w:val="0"/>
              <w:autoSpaceDE/>
              <w:autoSpaceDN/>
              <w:bidi w:val="0"/>
              <w:spacing w:line="380" w:lineRule="exact"/>
              <w:jc w:val="center"/>
              <w:textAlignment w:val="top"/>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18</w:t>
            </w:r>
          </w:p>
        </w:tc>
        <w:tc>
          <w:tcPr>
            <w:tcW w:w="2392" w:type="pct"/>
            <w:tcBorders>
              <w:top w:val="single" w:color="auto" w:sz="4" w:space="0"/>
              <w:left w:val="single" w:color="auto" w:sz="4" w:space="0"/>
              <w:bottom w:val="single" w:color="auto" w:sz="4" w:space="0"/>
              <w:right w:val="single" w:color="auto" w:sz="4" w:space="0"/>
            </w:tcBorders>
          </w:tcPr>
          <w:p w14:paraId="5A3C9E43">
            <w:pPr>
              <w:keepLines w:val="0"/>
              <w:pageBreakBefore w:val="0"/>
              <w:widowControl/>
              <w:kinsoku/>
              <w:wordWrap/>
              <w:overflowPunct/>
              <w:topLinePunct w:val="0"/>
              <w:autoSpaceDE/>
              <w:autoSpaceDN/>
              <w:bidi w:val="0"/>
              <w:spacing w:line="380" w:lineRule="exact"/>
              <w:jc w:val="center"/>
              <w:textAlignment w:val="top"/>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荧光定量PCR仪</w:t>
            </w:r>
          </w:p>
        </w:tc>
        <w:tc>
          <w:tcPr>
            <w:tcW w:w="1688" w:type="pct"/>
            <w:tcBorders>
              <w:top w:val="single" w:color="auto" w:sz="4" w:space="0"/>
              <w:left w:val="single" w:color="auto" w:sz="4" w:space="0"/>
              <w:bottom w:val="single" w:color="auto" w:sz="4" w:space="0"/>
              <w:right w:val="single" w:color="auto" w:sz="4" w:space="0"/>
            </w:tcBorders>
          </w:tcPr>
          <w:p w14:paraId="145B0F0E">
            <w:pPr>
              <w:keepLines w:val="0"/>
              <w:pageBreakBefore w:val="0"/>
              <w:widowControl/>
              <w:kinsoku/>
              <w:wordWrap/>
              <w:overflowPunct/>
              <w:topLinePunct w:val="0"/>
              <w:autoSpaceDE/>
              <w:autoSpaceDN/>
              <w:bidi w:val="0"/>
              <w:spacing w:line="380" w:lineRule="exact"/>
              <w:jc w:val="center"/>
              <w:textAlignment w:val="top"/>
              <w:rPr>
                <w:rFonts w:hint="eastAsia" w:ascii="宋体" w:hAnsi="宋体" w:eastAsia="宋体" w:cs="宋体"/>
                <w:color w:val="000000"/>
                <w:kern w:val="0"/>
                <w:sz w:val="21"/>
                <w:szCs w:val="21"/>
                <w:highlight w:val="none"/>
              </w:rPr>
            </w:pPr>
          </w:p>
        </w:tc>
      </w:tr>
      <w:tr w14:paraId="37B5D068">
        <w:tblPrEx>
          <w:tblCellMar>
            <w:top w:w="0" w:type="dxa"/>
            <w:left w:w="108" w:type="dxa"/>
            <w:bottom w:w="0" w:type="dxa"/>
            <w:right w:w="108" w:type="dxa"/>
          </w:tblCellMar>
        </w:tblPrEx>
        <w:trPr>
          <w:trHeight w:val="295" w:hRule="atLeast"/>
        </w:trPr>
        <w:tc>
          <w:tcPr>
            <w:tcW w:w="919" w:type="pct"/>
            <w:tcBorders>
              <w:top w:val="single" w:color="auto" w:sz="4" w:space="0"/>
              <w:left w:val="single" w:color="auto" w:sz="4" w:space="0"/>
              <w:bottom w:val="single" w:color="auto" w:sz="4" w:space="0"/>
              <w:right w:val="single" w:color="auto" w:sz="4" w:space="0"/>
            </w:tcBorders>
          </w:tcPr>
          <w:p w14:paraId="5BAEF077">
            <w:pPr>
              <w:keepLines w:val="0"/>
              <w:pageBreakBefore w:val="0"/>
              <w:widowControl/>
              <w:kinsoku/>
              <w:wordWrap/>
              <w:overflowPunct/>
              <w:topLinePunct w:val="0"/>
              <w:autoSpaceDE/>
              <w:autoSpaceDN/>
              <w:bidi w:val="0"/>
              <w:spacing w:line="380" w:lineRule="exact"/>
              <w:jc w:val="center"/>
              <w:textAlignment w:val="top"/>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19</w:t>
            </w:r>
          </w:p>
        </w:tc>
        <w:tc>
          <w:tcPr>
            <w:tcW w:w="2392" w:type="pct"/>
            <w:tcBorders>
              <w:top w:val="single" w:color="auto" w:sz="4" w:space="0"/>
              <w:left w:val="single" w:color="auto" w:sz="4" w:space="0"/>
              <w:bottom w:val="single" w:color="auto" w:sz="4" w:space="0"/>
              <w:right w:val="single" w:color="auto" w:sz="4" w:space="0"/>
            </w:tcBorders>
          </w:tcPr>
          <w:p w14:paraId="6D8C4FC8">
            <w:pPr>
              <w:keepLines w:val="0"/>
              <w:pageBreakBefore w:val="0"/>
              <w:widowControl/>
              <w:kinsoku/>
              <w:wordWrap/>
              <w:overflowPunct/>
              <w:topLinePunct w:val="0"/>
              <w:autoSpaceDE/>
              <w:autoSpaceDN/>
              <w:bidi w:val="0"/>
              <w:spacing w:line="380" w:lineRule="exact"/>
              <w:jc w:val="center"/>
              <w:textAlignment w:val="top"/>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免疫组化仪</w:t>
            </w:r>
          </w:p>
        </w:tc>
        <w:tc>
          <w:tcPr>
            <w:tcW w:w="1688" w:type="pct"/>
            <w:tcBorders>
              <w:top w:val="single" w:color="auto" w:sz="4" w:space="0"/>
              <w:left w:val="single" w:color="auto" w:sz="4" w:space="0"/>
              <w:bottom w:val="single" w:color="auto" w:sz="4" w:space="0"/>
              <w:right w:val="single" w:color="auto" w:sz="4" w:space="0"/>
            </w:tcBorders>
          </w:tcPr>
          <w:p w14:paraId="69A2D633">
            <w:pPr>
              <w:keepLines w:val="0"/>
              <w:pageBreakBefore w:val="0"/>
              <w:widowControl/>
              <w:kinsoku/>
              <w:wordWrap/>
              <w:overflowPunct/>
              <w:topLinePunct w:val="0"/>
              <w:autoSpaceDE/>
              <w:autoSpaceDN/>
              <w:bidi w:val="0"/>
              <w:spacing w:line="380" w:lineRule="exact"/>
              <w:jc w:val="center"/>
              <w:textAlignment w:val="top"/>
              <w:rPr>
                <w:rFonts w:hint="eastAsia" w:ascii="宋体" w:hAnsi="宋体" w:cs="宋体"/>
                <w:color w:val="000000"/>
                <w:sz w:val="21"/>
                <w:szCs w:val="21"/>
                <w:highlight w:val="none"/>
                <w:lang w:val="en-US" w:eastAsia="zh-CN"/>
              </w:rPr>
            </w:pPr>
          </w:p>
        </w:tc>
      </w:tr>
      <w:tr w14:paraId="6F1B7711">
        <w:tblPrEx>
          <w:tblCellMar>
            <w:top w:w="0" w:type="dxa"/>
            <w:left w:w="108" w:type="dxa"/>
            <w:bottom w:w="0" w:type="dxa"/>
            <w:right w:w="108" w:type="dxa"/>
          </w:tblCellMar>
        </w:tblPrEx>
        <w:trPr>
          <w:trHeight w:val="295" w:hRule="atLeast"/>
        </w:trPr>
        <w:tc>
          <w:tcPr>
            <w:tcW w:w="919" w:type="pct"/>
            <w:tcBorders>
              <w:top w:val="single" w:color="auto" w:sz="4" w:space="0"/>
              <w:left w:val="single" w:color="auto" w:sz="4" w:space="0"/>
              <w:bottom w:val="single" w:color="auto" w:sz="4" w:space="0"/>
              <w:right w:val="single" w:color="auto" w:sz="4" w:space="0"/>
            </w:tcBorders>
          </w:tcPr>
          <w:p w14:paraId="793495CE">
            <w:pPr>
              <w:keepLines w:val="0"/>
              <w:pageBreakBefore w:val="0"/>
              <w:widowControl/>
              <w:kinsoku/>
              <w:wordWrap/>
              <w:overflowPunct/>
              <w:topLinePunct w:val="0"/>
              <w:autoSpaceDE/>
              <w:autoSpaceDN/>
              <w:bidi w:val="0"/>
              <w:spacing w:line="380" w:lineRule="exact"/>
              <w:jc w:val="center"/>
              <w:textAlignment w:val="top"/>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kern w:val="0"/>
                <w:sz w:val="21"/>
                <w:szCs w:val="21"/>
                <w:highlight w:val="none"/>
              </w:rPr>
              <w:t>2</w:t>
            </w:r>
            <w:r>
              <w:rPr>
                <w:rFonts w:hint="eastAsia" w:ascii="宋体" w:hAnsi="宋体" w:cs="宋体"/>
                <w:b/>
                <w:bCs/>
                <w:color w:val="000000"/>
                <w:kern w:val="0"/>
                <w:sz w:val="21"/>
                <w:szCs w:val="21"/>
                <w:highlight w:val="none"/>
                <w:lang w:val="en-US" w:eastAsia="zh-CN"/>
              </w:rPr>
              <w:t>0</w:t>
            </w:r>
          </w:p>
        </w:tc>
        <w:tc>
          <w:tcPr>
            <w:tcW w:w="2392" w:type="pct"/>
            <w:tcBorders>
              <w:top w:val="single" w:color="auto" w:sz="4" w:space="0"/>
              <w:left w:val="single" w:color="auto" w:sz="4" w:space="0"/>
              <w:bottom w:val="single" w:color="auto" w:sz="4" w:space="0"/>
              <w:right w:val="single" w:color="auto" w:sz="4" w:space="0"/>
            </w:tcBorders>
          </w:tcPr>
          <w:p w14:paraId="7AD49A93">
            <w:pPr>
              <w:keepLines w:val="0"/>
              <w:pageBreakBefore w:val="0"/>
              <w:widowControl/>
              <w:kinsoku/>
              <w:wordWrap/>
              <w:overflowPunct/>
              <w:topLinePunct w:val="0"/>
              <w:autoSpaceDE/>
              <w:autoSpaceDN/>
              <w:bidi w:val="0"/>
              <w:spacing w:line="380" w:lineRule="exact"/>
              <w:jc w:val="center"/>
              <w:textAlignment w:val="top"/>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生化免疫流水线</w:t>
            </w:r>
          </w:p>
        </w:tc>
        <w:tc>
          <w:tcPr>
            <w:tcW w:w="1688" w:type="pct"/>
            <w:tcBorders>
              <w:top w:val="single" w:color="auto" w:sz="4" w:space="0"/>
              <w:left w:val="single" w:color="auto" w:sz="4" w:space="0"/>
              <w:bottom w:val="single" w:color="auto" w:sz="4" w:space="0"/>
              <w:right w:val="single" w:color="auto" w:sz="4" w:space="0"/>
            </w:tcBorders>
          </w:tcPr>
          <w:p w14:paraId="2CCA9B48">
            <w:pPr>
              <w:keepLines w:val="0"/>
              <w:pageBreakBefore w:val="0"/>
              <w:widowControl/>
              <w:kinsoku/>
              <w:wordWrap/>
              <w:overflowPunct/>
              <w:topLinePunct w:val="0"/>
              <w:autoSpaceDE/>
              <w:autoSpaceDN/>
              <w:bidi w:val="0"/>
              <w:spacing w:line="380" w:lineRule="exact"/>
              <w:jc w:val="center"/>
              <w:textAlignment w:val="top"/>
              <w:rPr>
                <w:rFonts w:hint="eastAsia" w:ascii="宋体" w:hAnsi="宋体" w:eastAsia="宋体" w:cs="宋体"/>
                <w:color w:val="000000"/>
                <w:kern w:val="0"/>
                <w:sz w:val="21"/>
                <w:szCs w:val="21"/>
                <w:highlight w:val="none"/>
              </w:rPr>
            </w:pPr>
          </w:p>
        </w:tc>
      </w:tr>
      <w:tr w14:paraId="1BED1997">
        <w:tblPrEx>
          <w:tblCellMar>
            <w:top w:w="0" w:type="dxa"/>
            <w:left w:w="108" w:type="dxa"/>
            <w:bottom w:w="0" w:type="dxa"/>
            <w:right w:w="108" w:type="dxa"/>
          </w:tblCellMar>
        </w:tblPrEx>
        <w:trPr>
          <w:trHeight w:val="295" w:hRule="atLeast"/>
        </w:trPr>
        <w:tc>
          <w:tcPr>
            <w:tcW w:w="919" w:type="pct"/>
            <w:tcBorders>
              <w:top w:val="single" w:color="auto" w:sz="4" w:space="0"/>
              <w:left w:val="single" w:color="auto" w:sz="4" w:space="0"/>
              <w:bottom w:val="single" w:color="auto" w:sz="4" w:space="0"/>
              <w:right w:val="single" w:color="auto" w:sz="4" w:space="0"/>
            </w:tcBorders>
          </w:tcPr>
          <w:p w14:paraId="01FC5015">
            <w:pPr>
              <w:keepLines w:val="0"/>
              <w:pageBreakBefore w:val="0"/>
              <w:widowControl/>
              <w:kinsoku/>
              <w:wordWrap/>
              <w:overflowPunct/>
              <w:topLinePunct w:val="0"/>
              <w:autoSpaceDE/>
              <w:autoSpaceDN/>
              <w:bidi w:val="0"/>
              <w:spacing w:line="380" w:lineRule="exact"/>
              <w:jc w:val="center"/>
              <w:textAlignment w:val="top"/>
              <w:rPr>
                <w:rFonts w:hint="default" w:ascii="宋体" w:hAnsi="宋体" w:eastAsia="宋体" w:cs="宋体"/>
                <w:b/>
                <w:bCs/>
                <w:color w:val="000000"/>
                <w:sz w:val="21"/>
                <w:szCs w:val="21"/>
                <w:highlight w:val="none"/>
                <w:lang w:val="en-US" w:eastAsia="zh-CN"/>
              </w:rPr>
            </w:pPr>
            <w:r>
              <w:rPr>
                <w:rFonts w:hint="eastAsia" w:ascii="宋体" w:hAnsi="宋体" w:cs="宋体"/>
                <w:b/>
                <w:bCs/>
                <w:color w:val="000000"/>
                <w:sz w:val="21"/>
                <w:szCs w:val="21"/>
                <w:highlight w:val="none"/>
                <w:lang w:val="en-US" w:eastAsia="zh-CN"/>
              </w:rPr>
              <w:t>21</w:t>
            </w:r>
          </w:p>
        </w:tc>
        <w:tc>
          <w:tcPr>
            <w:tcW w:w="2392" w:type="pct"/>
            <w:tcBorders>
              <w:top w:val="single" w:color="auto" w:sz="4" w:space="0"/>
              <w:left w:val="single" w:color="auto" w:sz="4" w:space="0"/>
              <w:bottom w:val="single" w:color="auto" w:sz="4" w:space="0"/>
              <w:right w:val="single" w:color="auto" w:sz="4" w:space="0"/>
            </w:tcBorders>
          </w:tcPr>
          <w:p w14:paraId="07D0C1FE">
            <w:pPr>
              <w:keepLines w:val="0"/>
              <w:pageBreakBefore w:val="0"/>
              <w:widowControl/>
              <w:kinsoku/>
              <w:wordWrap/>
              <w:overflowPunct/>
              <w:topLinePunct w:val="0"/>
              <w:autoSpaceDE/>
              <w:autoSpaceDN/>
              <w:bidi w:val="0"/>
              <w:spacing w:line="380" w:lineRule="exact"/>
              <w:jc w:val="center"/>
              <w:textAlignment w:val="top"/>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高效液相色谱仪</w:t>
            </w:r>
          </w:p>
        </w:tc>
        <w:tc>
          <w:tcPr>
            <w:tcW w:w="1688" w:type="pct"/>
            <w:tcBorders>
              <w:top w:val="single" w:color="auto" w:sz="4" w:space="0"/>
              <w:left w:val="single" w:color="auto" w:sz="4" w:space="0"/>
              <w:bottom w:val="single" w:color="auto" w:sz="4" w:space="0"/>
              <w:right w:val="single" w:color="auto" w:sz="4" w:space="0"/>
            </w:tcBorders>
          </w:tcPr>
          <w:p w14:paraId="2FCE7839">
            <w:pPr>
              <w:keepLines w:val="0"/>
              <w:pageBreakBefore w:val="0"/>
              <w:widowControl/>
              <w:kinsoku/>
              <w:wordWrap/>
              <w:overflowPunct/>
              <w:topLinePunct w:val="0"/>
              <w:autoSpaceDE/>
              <w:autoSpaceDN/>
              <w:bidi w:val="0"/>
              <w:spacing w:line="380" w:lineRule="exact"/>
              <w:jc w:val="center"/>
              <w:textAlignment w:val="top"/>
              <w:rPr>
                <w:rFonts w:hint="eastAsia" w:ascii="宋体" w:hAnsi="宋体" w:eastAsia="宋体" w:cs="宋体"/>
                <w:color w:val="000000"/>
                <w:kern w:val="0"/>
                <w:sz w:val="21"/>
                <w:szCs w:val="21"/>
                <w:highlight w:val="none"/>
              </w:rPr>
            </w:pPr>
          </w:p>
        </w:tc>
      </w:tr>
      <w:tr w14:paraId="0B34694C">
        <w:tblPrEx>
          <w:tblCellMar>
            <w:top w:w="0" w:type="dxa"/>
            <w:left w:w="108" w:type="dxa"/>
            <w:bottom w:w="0" w:type="dxa"/>
            <w:right w:w="108" w:type="dxa"/>
          </w:tblCellMar>
        </w:tblPrEx>
        <w:trPr>
          <w:trHeight w:val="295" w:hRule="atLeast"/>
        </w:trPr>
        <w:tc>
          <w:tcPr>
            <w:tcW w:w="919" w:type="pct"/>
            <w:tcBorders>
              <w:top w:val="single" w:color="auto" w:sz="4" w:space="0"/>
              <w:left w:val="single" w:color="auto" w:sz="4" w:space="0"/>
              <w:bottom w:val="single" w:color="auto" w:sz="4" w:space="0"/>
              <w:right w:val="single" w:color="auto" w:sz="4" w:space="0"/>
            </w:tcBorders>
          </w:tcPr>
          <w:p w14:paraId="7F493AB2">
            <w:pPr>
              <w:keepLines w:val="0"/>
              <w:pageBreakBefore w:val="0"/>
              <w:widowControl/>
              <w:kinsoku/>
              <w:wordWrap/>
              <w:overflowPunct/>
              <w:topLinePunct w:val="0"/>
              <w:autoSpaceDE/>
              <w:autoSpaceDN/>
              <w:bidi w:val="0"/>
              <w:spacing w:line="380" w:lineRule="exact"/>
              <w:jc w:val="center"/>
              <w:textAlignment w:val="top"/>
              <w:rPr>
                <w:rFonts w:hint="default" w:ascii="宋体" w:hAnsi="宋体" w:eastAsia="宋体" w:cs="宋体"/>
                <w:b/>
                <w:bCs/>
                <w:color w:val="000000"/>
                <w:sz w:val="21"/>
                <w:szCs w:val="21"/>
                <w:highlight w:val="none"/>
                <w:lang w:val="en-US" w:eastAsia="zh-CN"/>
              </w:rPr>
            </w:pPr>
            <w:r>
              <w:rPr>
                <w:rFonts w:hint="eastAsia" w:ascii="宋体" w:hAnsi="宋体" w:cs="宋体"/>
                <w:b/>
                <w:bCs/>
                <w:color w:val="000000"/>
                <w:sz w:val="21"/>
                <w:szCs w:val="21"/>
                <w:highlight w:val="none"/>
                <w:lang w:val="en-US" w:eastAsia="zh-CN"/>
              </w:rPr>
              <w:t>22</w:t>
            </w:r>
          </w:p>
        </w:tc>
        <w:tc>
          <w:tcPr>
            <w:tcW w:w="2392" w:type="pct"/>
            <w:tcBorders>
              <w:top w:val="single" w:color="auto" w:sz="4" w:space="0"/>
              <w:left w:val="single" w:color="auto" w:sz="4" w:space="0"/>
              <w:bottom w:val="single" w:color="auto" w:sz="4" w:space="0"/>
              <w:right w:val="single" w:color="auto" w:sz="4" w:space="0"/>
            </w:tcBorders>
            <w:vAlign w:val="center"/>
          </w:tcPr>
          <w:p w14:paraId="64086CC5">
            <w:pPr>
              <w:keepLines w:val="0"/>
              <w:pageBreakBefore w:val="0"/>
              <w:widowControl/>
              <w:kinsoku/>
              <w:wordWrap/>
              <w:overflowPunct/>
              <w:topLinePunct w:val="0"/>
              <w:autoSpaceDE/>
              <w:autoSpaceDN/>
              <w:bidi w:val="0"/>
              <w:spacing w:line="38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流式细胞仪</w:t>
            </w:r>
          </w:p>
        </w:tc>
        <w:tc>
          <w:tcPr>
            <w:tcW w:w="1688" w:type="pct"/>
            <w:tcBorders>
              <w:top w:val="single" w:color="auto" w:sz="4" w:space="0"/>
              <w:left w:val="single" w:color="auto" w:sz="4" w:space="0"/>
              <w:bottom w:val="single" w:color="auto" w:sz="4" w:space="0"/>
              <w:right w:val="single" w:color="auto" w:sz="4" w:space="0"/>
            </w:tcBorders>
            <w:vAlign w:val="center"/>
          </w:tcPr>
          <w:p w14:paraId="2219B18D">
            <w:pPr>
              <w:keepLines w:val="0"/>
              <w:pageBreakBefore w:val="0"/>
              <w:widowControl/>
              <w:kinsoku/>
              <w:wordWrap/>
              <w:overflowPunct/>
              <w:topLinePunct w:val="0"/>
              <w:autoSpaceDE/>
              <w:autoSpaceDN/>
              <w:bidi w:val="0"/>
              <w:spacing w:line="380" w:lineRule="exact"/>
              <w:jc w:val="center"/>
              <w:textAlignment w:val="center"/>
              <w:rPr>
                <w:rFonts w:hint="eastAsia" w:ascii="宋体" w:hAnsi="宋体" w:eastAsia="宋体" w:cs="宋体"/>
                <w:color w:val="000000"/>
                <w:kern w:val="0"/>
                <w:sz w:val="21"/>
                <w:szCs w:val="21"/>
                <w:highlight w:val="none"/>
              </w:rPr>
            </w:pPr>
          </w:p>
        </w:tc>
      </w:tr>
      <w:tr w14:paraId="522D3F4B">
        <w:tblPrEx>
          <w:tblCellMar>
            <w:top w:w="0" w:type="dxa"/>
            <w:left w:w="108" w:type="dxa"/>
            <w:bottom w:w="0" w:type="dxa"/>
            <w:right w:w="108" w:type="dxa"/>
          </w:tblCellMar>
        </w:tblPrEx>
        <w:trPr>
          <w:trHeight w:val="295" w:hRule="atLeast"/>
        </w:trPr>
        <w:tc>
          <w:tcPr>
            <w:tcW w:w="919" w:type="pct"/>
            <w:tcBorders>
              <w:top w:val="single" w:color="auto" w:sz="4" w:space="0"/>
              <w:left w:val="single" w:color="auto" w:sz="4" w:space="0"/>
              <w:bottom w:val="single" w:color="auto" w:sz="4" w:space="0"/>
              <w:right w:val="single" w:color="auto" w:sz="4" w:space="0"/>
            </w:tcBorders>
          </w:tcPr>
          <w:p w14:paraId="40BD4937">
            <w:pPr>
              <w:keepLines w:val="0"/>
              <w:pageBreakBefore w:val="0"/>
              <w:widowControl/>
              <w:kinsoku/>
              <w:wordWrap/>
              <w:overflowPunct/>
              <w:topLinePunct w:val="0"/>
              <w:autoSpaceDE/>
              <w:autoSpaceDN/>
              <w:bidi w:val="0"/>
              <w:spacing w:line="380" w:lineRule="exact"/>
              <w:jc w:val="center"/>
              <w:textAlignment w:val="top"/>
              <w:rPr>
                <w:rFonts w:hint="default" w:ascii="宋体" w:hAnsi="宋体" w:eastAsia="宋体" w:cs="宋体"/>
                <w:b/>
                <w:bCs/>
                <w:color w:val="000000"/>
                <w:sz w:val="21"/>
                <w:szCs w:val="21"/>
                <w:highlight w:val="none"/>
                <w:lang w:val="en-US" w:eastAsia="zh-CN"/>
              </w:rPr>
            </w:pPr>
            <w:r>
              <w:rPr>
                <w:rFonts w:hint="eastAsia" w:ascii="宋体" w:hAnsi="宋体" w:cs="宋体"/>
                <w:b/>
                <w:bCs/>
                <w:color w:val="000000"/>
                <w:sz w:val="21"/>
                <w:szCs w:val="21"/>
                <w:highlight w:val="none"/>
                <w:lang w:val="en-US" w:eastAsia="zh-CN"/>
              </w:rPr>
              <w:t>23</w:t>
            </w:r>
          </w:p>
        </w:tc>
        <w:tc>
          <w:tcPr>
            <w:tcW w:w="2392" w:type="pct"/>
            <w:tcBorders>
              <w:top w:val="single" w:color="auto" w:sz="4" w:space="0"/>
              <w:left w:val="single" w:color="auto" w:sz="4" w:space="0"/>
              <w:bottom w:val="single" w:color="auto" w:sz="4" w:space="0"/>
              <w:right w:val="single" w:color="auto" w:sz="4" w:space="0"/>
            </w:tcBorders>
            <w:vAlign w:val="center"/>
          </w:tcPr>
          <w:p w14:paraId="655180C2">
            <w:pPr>
              <w:keepLines w:val="0"/>
              <w:pageBreakBefore w:val="0"/>
              <w:widowControl/>
              <w:kinsoku/>
              <w:wordWrap/>
              <w:overflowPunct/>
              <w:topLinePunct w:val="0"/>
              <w:autoSpaceDE/>
              <w:autoSpaceDN/>
              <w:bidi w:val="0"/>
              <w:spacing w:line="380" w:lineRule="exact"/>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化学发光分析系统</w:t>
            </w:r>
          </w:p>
        </w:tc>
        <w:tc>
          <w:tcPr>
            <w:tcW w:w="1688" w:type="pct"/>
            <w:tcBorders>
              <w:top w:val="single" w:color="auto" w:sz="4" w:space="0"/>
              <w:left w:val="single" w:color="auto" w:sz="4" w:space="0"/>
              <w:bottom w:val="single" w:color="auto" w:sz="4" w:space="0"/>
              <w:right w:val="single" w:color="auto" w:sz="4" w:space="0"/>
            </w:tcBorders>
            <w:vAlign w:val="center"/>
          </w:tcPr>
          <w:p w14:paraId="44F18247">
            <w:pPr>
              <w:keepLines w:val="0"/>
              <w:pageBreakBefore w:val="0"/>
              <w:widowControl/>
              <w:kinsoku/>
              <w:wordWrap/>
              <w:overflowPunct/>
              <w:topLinePunct w:val="0"/>
              <w:autoSpaceDE/>
              <w:autoSpaceDN/>
              <w:bidi w:val="0"/>
              <w:spacing w:line="380" w:lineRule="exact"/>
              <w:jc w:val="center"/>
              <w:textAlignment w:val="center"/>
              <w:rPr>
                <w:rFonts w:hint="eastAsia" w:ascii="宋体" w:hAnsi="宋体" w:eastAsia="宋体" w:cs="宋体"/>
                <w:color w:val="000000"/>
                <w:kern w:val="0"/>
                <w:sz w:val="21"/>
                <w:szCs w:val="21"/>
                <w:highlight w:val="none"/>
              </w:rPr>
            </w:pPr>
          </w:p>
        </w:tc>
      </w:tr>
      <w:tr w14:paraId="6EB267C8">
        <w:tblPrEx>
          <w:tblCellMar>
            <w:top w:w="0" w:type="dxa"/>
            <w:left w:w="108" w:type="dxa"/>
            <w:bottom w:w="0" w:type="dxa"/>
            <w:right w:w="108" w:type="dxa"/>
          </w:tblCellMar>
        </w:tblPrEx>
        <w:trPr>
          <w:trHeight w:val="295" w:hRule="atLeast"/>
        </w:trPr>
        <w:tc>
          <w:tcPr>
            <w:tcW w:w="919" w:type="pct"/>
            <w:tcBorders>
              <w:top w:val="single" w:color="auto" w:sz="4" w:space="0"/>
              <w:left w:val="single" w:color="auto" w:sz="4" w:space="0"/>
              <w:bottom w:val="single" w:color="auto" w:sz="4" w:space="0"/>
              <w:right w:val="single" w:color="auto" w:sz="4" w:space="0"/>
            </w:tcBorders>
          </w:tcPr>
          <w:p w14:paraId="1ECF8780">
            <w:pPr>
              <w:keepLines w:val="0"/>
              <w:pageBreakBefore w:val="0"/>
              <w:widowControl/>
              <w:kinsoku/>
              <w:wordWrap/>
              <w:overflowPunct/>
              <w:topLinePunct w:val="0"/>
              <w:autoSpaceDE/>
              <w:autoSpaceDN/>
              <w:bidi w:val="0"/>
              <w:spacing w:line="380" w:lineRule="exact"/>
              <w:jc w:val="center"/>
              <w:textAlignment w:val="top"/>
              <w:rPr>
                <w:rFonts w:hint="default" w:ascii="宋体" w:hAnsi="宋体" w:cs="宋体"/>
                <w:b/>
                <w:bCs/>
                <w:color w:val="000000"/>
                <w:sz w:val="21"/>
                <w:szCs w:val="21"/>
                <w:highlight w:val="none"/>
                <w:lang w:val="en-US" w:eastAsia="zh-CN"/>
              </w:rPr>
            </w:pPr>
            <w:r>
              <w:rPr>
                <w:rFonts w:hint="eastAsia" w:ascii="宋体" w:hAnsi="宋体" w:cs="宋体"/>
                <w:b/>
                <w:bCs/>
                <w:color w:val="000000"/>
                <w:sz w:val="21"/>
                <w:szCs w:val="21"/>
                <w:highlight w:val="none"/>
                <w:lang w:val="en-US" w:eastAsia="zh-CN"/>
              </w:rPr>
              <w:t>24</w:t>
            </w:r>
          </w:p>
        </w:tc>
        <w:tc>
          <w:tcPr>
            <w:tcW w:w="2392" w:type="pct"/>
            <w:tcBorders>
              <w:top w:val="single" w:color="auto" w:sz="4" w:space="0"/>
              <w:left w:val="single" w:color="auto" w:sz="4" w:space="0"/>
              <w:bottom w:val="single" w:color="auto" w:sz="4" w:space="0"/>
              <w:right w:val="single" w:color="auto" w:sz="4" w:space="0"/>
            </w:tcBorders>
            <w:vAlign w:val="center"/>
          </w:tcPr>
          <w:p w14:paraId="3110083B">
            <w:pPr>
              <w:keepLines w:val="0"/>
              <w:pageBreakBefore w:val="0"/>
              <w:widowControl/>
              <w:kinsoku/>
              <w:wordWrap/>
              <w:overflowPunct/>
              <w:topLinePunct w:val="0"/>
              <w:autoSpaceDE/>
              <w:autoSpaceDN/>
              <w:bidi w:val="0"/>
              <w:spacing w:line="380" w:lineRule="exact"/>
              <w:jc w:val="center"/>
              <w:textAlignment w:val="center"/>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全自动细胞分析仪</w:t>
            </w:r>
          </w:p>
        </w:tc>
        <w:tc>
          <w:tcPr>
            <w:tcW w:w="1688" w:type="pct"/>
            <w:tcBorders>
              <w:top w:val="single" w:color="auto" w:sz="4" w:space="0"/>
              <w:left w:val="single" w:color="auto" w:sz="4" w:space="0"/>
              <w:bottom w:val="single" w:color="auto" w:sz="4" w:space="0"/>
              <w:right w:val="single" w:color="auto" w:sz="4" w:space="0"/>
            </w:tcBorders>
            <w:vAlign w:val="center"/>
          </w:tcPr>
          <w:p w14:paraId="62B6611A">
            <w:pPr>
              <w:keepLines w:val="0"/>
              <w:pageBreakBefore w:val="0"/>
              <w:widowControl/>
              <w:kinsoku/>
              <w:wordWrap/>
              <w:overflowPunct/>
              <w:topLinePunct w:val="0"/>
              <w:autoSpaceDE/>
              <w:autoSpaceDN/>
              <w:bidi w:val="0"/>
              <w:spacing w:line="380" w:lineRule="exact"/>
              <w:jc w:val="center"/>
              <w:textAlignment w:val="center"/>
              <w:rPr>
                <w:rFonts w:hint="eastAsia" w:ascii="宋体" w:hAnsi="宋体" w:cs="宋体"/>
                <w:color w:val="000000"/>
                <w:kern w:val="0"/>
                <w:sz w:val="21"/>
                <w:szCs w:val="21"/>
                <w:highlight w:val="none"/>
                <w:lang w:val="en-US" w:eastAsia="zh-CN"/>
              </w:rPr>
            </w:pPr>
          </w:p>
        </w:tc>
      </w:tr>
      <w:tr w14:paraId="17BAFC89">
        <w:tblPrEx>
          <w:tblCellMar>
            <w:top w:w="0" w:type="dxa"/>
            <w:left w:w="108" w:type="dxa"/>
            <w:bottom w:w="0" w:type="dxa"/>
            <w:right w:w="108" w:type="dxa"/>
          </w:tblCellMar>
        </w:tblPrEx>
        <w:trPr>
          <w:trHeight w:val="295" w:hRule="atLeast"/>
        </w:trPr>
        <w:tc>
          <w:tcPr>
            <w:tcW w:w="919" w:type="pct"/>
            <w:tcBorders>
              <w:top w:val="single" w:color="auto" w:sz="4" w:space="0"/>
              <w:left w:val="single" w:color="auto" w:sz="4" w:space="0"/>
              <w:bottom w:val="single" w:color="auto" w:sz="4" w:space="0"/>
              <w:right w:val="single" w:color="auto" w:sz="4" w:space="0"/>
            </w:tcBorders>
          </w:tcPr>
          <w:p w14:paraId="4694A317">
            <w:pPr>
              <w:keepLines w:val="0"/>
              <w:pageBreakBefore w:val="0"/>
              <w:widowControl/>
              <w:kinsoku/>
              <w:wordWrap/>
              <w:overflowPunct/>
              <w:topLinePunct w:val="0"/>
              <w:autoSpaceDE/>
              <w:autoSpaceDN/>
              <w:bidi w:val="0"/>
              <w:spacing w:line="380" w:lineRule="exact"/>
              <w:jc w:val="center"/>
              <w:textAlignment w:val="top"/>
              <w:rPr>
                <w:rFonts w:hint="default" w:ascii="宋体" w:hAnsi="宋体" w:cs="宋体"/>
                <w:b/>
                <w:bCs/>
                <w:color w:val="000000"/>
                <w:sz w:val="21"/>
                <w:szCs w:val="21"/>
                <w:highlight w:val="none"/>
                <w:lang w:val="en-US" w:eastAsia="zh-CN"/>
              </w:rPr>
            </w:pPr>
            <w:r>
              <w:rPr>
                <w:rFonts w:hint="eastAsia" w:ascii="宋体" w:hAnsi="宋体" w:cs="宋体"/>
                <w:b/>
                <w:bCs/>
                <w:color w:val="000000"/>
                <w:sz w:val="21"/>
                <w:szCs w:val="21"/>
                <w:highlight w:val="none"/>
                <w:lang w:val="en-US" w:eastAsia="zh-CN"/>
              </w:rPr>
              <w:t>25</w:t>
            </w:r>
          </w:p>
        </w:tc>
        <w:tc>
          <w:tcPr>
            <w:tcW w:w="2392" w:type="pct"/>
            <w:tcBorders>
              <w:top w:val="single" w:color="auto" w:sz="4" w:space="0"/>
              <w:left w:val="single" w:color="auto" w:sz="4" w:space="0"/>
              <w:bottom w:val="single" w:color="auto" w:sz="4" w:space="0"/>
              <w:right w:val="single" w:color="auto" w:sz="4" w:space="0"/>
            </w:tcBorders>
            <w:vAlign w:val="center"/>
          </w:tcPr>
          <w:p w14:paraId="3A1AC503">
            <w:pPr>
              <w:keepLines w:val="0"/>
              <w:pageBreakBefore w:val="0"/>
              <w:widowControl/>
              <w:kinsoku/>
              <w:wordWrap/>
              <w:overflowPunct/>
              <w:topLinePunct w:val="0"/>
              <w:autoSpaceDE/>
              <w:autoSpaceDN/>
              <w:bidi w:val="0"/>
              <w:spacing w:line="380" w:lineRule="exact"/>
              <w:jc w:val="center"/>
              <w:textAlignment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生物安全柜</w:t>
            </w:r>
          </w:p>
        </w:tc>
        <w:tc>
          <w:tcPr>
            <w:tcW w:w="1688" w:type="pct"/>
            <w:tcBorders>
              <w:top w:val="single" w:color="auto" w:sz="4" w:space="0"/>
              <w:left w:val="single" w:color="auto" w:sz="4" w:space="0"/>
              <w:bottom w:val="single" w:color="auto" w:sz="4" w:space="0"/>
              <w:right w:val="single" w:color="auto" w:sz="4" w:space="0"/>
            </w:tcBorders>
            <w:vAlign w:val="center"/>
          </w:tcPr>
          <w:p w14:paraId="5D732C9C">
            <w:pPr>
              <w:keepLines w:val="0"/>
              <w:pageBreakBefore w:val="0"/>
              <w:widowControl/>
              <w:kinsoku/>
              <w:wordWrap/>
              <w:overflowPunct/>
              <w:topLinePunct w:val="0"/>
              <w:autoSpaceDE/>
              <w:autoSpaceDN/>
              <w:bidi w:val="0"/>
              <w:spacing w:line="380" w:lineRule="exact"/>
              <w:jc w:val="center"/>
              <w:textAlignment w:val="center"/>
              <w:rPr>
                <w:rFonts w:hint="eastAsia" w:ascii="宋体" w:hAnsi="宋体" w:cs="宋体"/>
                <w:color w:val="000000"/>
                <w:kern w:val="0"/>
                <w:sz w:val="21"/>
                <w:szCs w:val="21"/>
                <w:highlight w:val="none"/>
                <w:lang w:val="en-US" w:eastAsia="zh-CN"/>
              </w:rPr>
            </w:pPr>
          </w:p>
        </w:tc>
      </w:tr>
      <w:tr w14:paraId="152D20E6">
        <w:tblPrEx>
          <w:tblCellMar>
            <w:top w:w="0" w:type="dxa"/>
            <w:left w:w="108" w:type="dxa"/>
            <w:bottom w:w="0" w:type="dxa"/>
            <w:right w:w="108" w:type="dxa"/>
          </w:tblCellMar>
        </w:tblPrEx>
        <w:trPr>
          <w:trHeight w:val="295" w:hRule="atLeast"/>
        </w:trPr>
        <w:tc>
          <w:tcPr>
            <w:tcW w:w="919" w:type="pct"/>
            <w:tcBorders>
              <w:top w:val="single" w:color="auto" w:sz="4" w:space="0"/>
              <w:left w:val="single" w:color="auto" w:sz="4" w:space="0"/>
              <w:bottom w:val="single" w:color="auto" w:sz="4" w:space="0"/>
              <w:right w:val="single" w:color="auto" w:sz="4" w:space="0"/>
            </w:tcBorders>
          </w:tcPr>
          <w:p w14:paraId="490BE5AC">
            <w:pPr>
              <w:keepLines w:val="0"/>
              <w:pageBreakBefore w:val="0"/>
              <w:widowControl/>
              <w:kinsoku/>
              <w:wordWrap/>
              <w:overflowPunct/>
              <w:topLinePunct w:val="0"/>
              <w:autoSpaceDE/>
              <w:autoSpaceDN/>
              <w:bidi w:val="0"/>
              <w:spacing w:line="380" w:lineRule="exact"/>
              <w:jc w:val="center"/>
              <w:textAlignment w:val="top"/>
              <w:rPr>
                <w:rFonts w:hint="default" w:ascii="宋体" w:hAnsi="宋体" w:cs="宋体"/>
                <w:b/>
                <w:bCs/>
                <w:color w:val="000000"/>
                <w:sz w:val="21"/>
                <w:szCs w:val="21"/>
                <w:highlight w:val="none"/>
                <w:lang w:val="en-US" w:eastAsia="zh-CN"/>
              </w:rPr>
            </w:pPr>
            <w:r>
              <w:rPr>
                <w:rFonts w:hint="eastAsia" w:ascii="宋体" w:hAnsi="宋体" w:cs="宋体"/>
                <w:b/>
                <w:bCs/>
                <w:color w:val="000000"/>
                <w:sz w:val="21"/>
                <w:szCs w:val="21"/>
                <w:highlight w:val="none"/>
                <w:lang w:val="en-US" w:eastAsia="zh-CN"/>
              </w:rPr>
              <w:t>26</w:t>
            </w:r>
          </w:p>
        </w:tc>
        <w:tc>
          <w:tcPr>
            <w:tcW w:w="2392" w:type="pct"/>
            <w:tcBorders>
              <w:top w:val="single" w:color="auto" w:sz="4" w:space="0"/>
              <w:left w:val="single" w:color="auto" w:sz="4" w:space="0"/>
              <w:bottom w:val="single" w:color="auto" w:sz="4" w:space="0"/>
              <w:right w:val="single" w:color="auto" w:sz="4" w:space="0"/>
            </w:tcBorders>
            <w:vAlign w:val="center"/>
          </w:tcPr>
          <w:p w14:paraId="6675C658">
            <w:pPr>
              <w:keepLines w:val="0"/>
              <w:pageBreakBefore w:val="0"/>
              <w:widowControl/>
              <w:kinsoku/>
              <w:wordWrap/>
              <w:overflowPunct/>
              <w:topLinePunct w:val="0"/>
              <w:autoSpaceDE/>
              <w:autoSpaceDN/>
              <w:bidi w:val="0"/>
              <w:spacing w:line="380" w:lineRule="exact"/>
              <w:jc w:val="center"/>
              <w:textAlignment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恒温培养箱</w:t>
            </w:r>
          </w:p>
        </w:tc>
        <w:tc>
          <w:tcPr>
            <w:tcW w:w="1688" w:type="pct"/>
            <w:tcBorders>
              <w:top w:val="single" w:color="auto" w:sz="4" w:space="0"/>
              <w:left w:val="single" w:color="auto" w:sz="4" w:space="0"/>
              <w:bottom w:val="single" w:color="auto" w:sz="4" w:space="0"/>
              <w:right w:val="single" w:color="auto" w:sz="4" w:space="0"/>
            </w:tcBorders>
            <w:vAlign w:val="center"/>
          </w:tcPr>
          <w:p w14:paraId="6FB2391E">
            <w:pPr>
              <w:keepLines w:val="0"/>
              <w:pageBreakBefore w:val="0"/>
              <w:widowControl/>
              <w:kinsoku/>
              <w:wordWrap/>
              <w:overflowPunct/>
              <w:topLinePunct w:val="0"/>
              <w:autoSpaceDE/>
              <w:autoSpaceDN/>
              <w:bidi w:val="0"/>
              <w:spacing w:line="380" w:lineRule="exact"/>
              <w:jc w:val="center"/>
              <w:textAlignment w:val="center"/>
              <w:rPr>
                <w:rFonts w:hint="eastAsia" w:ascii="宋体" w:hAnsi="宋体" w:cs="宋体"/>
                <w:color w:val="000000"/>
                <w:kern w:val="0"/>
                <w:sz w:val="21"/>
                <w:szCs w:val="21"/>
                <w:highlight w:val="none"/>
                <w:lang w:val="en-US" w:eastAsia="zh-CN"/>
              </w:rPr>
            </w:pPr>
          </w:p>
        </w:tc>
      </w:tr>
      <w:tr w14:paraId="7E678A7C">
        <w:tblPrEx>
          <w:tblCellMar>
            <w:top w:w="0" w:type="dxa"/>
            <w:left w:w="108" w:type="dxa"/>
            <w:bottom w:w="0" w:type="dxa"/>
            <w:right w:w="108" w:type="dxa"/>
          </w:tblCellMar>
        </w:tblPrEx>
        <w:trPr>
          <w:trHeight w:val="295" w:hRule="atLeast"/>
        </w:trPr>
        <w:tc>
          <w:tcPr>
            <w:tcW w:w="919" w:type="pct"/>
            <w:tcBorders>
              <w:top w:val="single" w:color="auto" w:sz="4" w:space="0"/>
              <w:left w:val="single" w:color="auto" w:sz="4" w:space="0"/>
              <w:bottom w:val="single" w:color="auto" w:sz="4" w:space="0"/>
              <w:right w:val="single" w:color="auto" w:sz="4" w:space="0"/>
            </w:tcBorders>
          </w:tcPr>
          <w:p w14:paraId="63FBEE0C">
            <w:pPr>
              <w:keepLines w:val="0"/>
              <w:pageBreakBefore w:val="0"/>
              <w:widowControl/>
              <w:kinsoku/>
              <w:wordWrap/>
              <w:overflowPunct/>
              <w:topLinePunct w:val="0"/>
              <w:autoSpaceDE/>
              <w:autoSpaceDN/>
              <w:bidi w:val="0"/>
              <w:spacing w:line="380" w:lineRule="exact"/>
              <w:jc w:val="center"/>
              <w:textAlignment w:val="top"/>
              <w:rPr>
                <w:rFonts w:hint="default" w:ascii="宋体" w:hAnsi="宋体" w:cs="宋体"/>
                <w:b/>
                <w:bCs/>
                <w:color w:val="000000"/>
                <w:sz w:val="21"/>
                <w:szCs w:val="21"/>
                <w:highlight w:val="none"/>
                <w:lang w:val="en-US" w:eastAsia="zh-CN"/>
              </w:rPr>
            </w:pPr>
            <w:r>
              <w:rPr>
                <w:rFonts w:hint="eastAsia" w:ascii="宋体" w:hAnsi="宋体" w:cs="宋体"/>
                <w:b/>
                <w:bCs/>
                <w:color w:val="000000"/>
                <w:sz w:val="21"/>
                <w:szCs w:val="21"/>
                <w:highlight w:val="none"/>
                <w:lang w:val="en-US" w:eastAsia="zh-CN"/>
              </w:rPr>
              <w:t>27</w:t>
            </w:r>
          </w:p>
        </w:tc>
        <w:tc>
          <w:tcPr>
            <w:tcW w:w="2392" w:type="pct"/>
            <w:tcBorders>
              <w:top w:val="single" w:color="auto" w:sz="4" w:space="0"/>
              <w:left w:val="single" w:color="auto" w:sz="4" w:space="0"/>
              <w:bottom w:val="single" w:color="auto" w:sz="4" w:space="0"/>
              <w:right w:val="single" w:color="auto" w:sz="4" w:space="0"/>
            </w:tcBorders>
            <w:vAlign w:val="center"/>
          </w:tcPr>
          <w:p w14:paraId="083829E8">
            <w:pPr>
              <w:keepLines w:val="0"/>
              <w:pageBreakBefore w:val="0"/>
              <w:widowControl/>
              <w:kinsoku/>
              <w:wordWrap/>
              <w:overflowPunct/>
              <w:topLinePunct w:val="0"/>
              <w:autoSpaceDE/>
              <w:autoSpaceDN/>
              <w:bidi w:val="0"/>
              <w:spacing w:line="380" w:lineRule="exact"/>
              <w:jc w:val="center"/>
              <w:textAlignment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全自动细菌鉴定仪</w:t>
            </w:r>
          </w:p>
        </w:tc>
        <w:tc>
          <w:tcPr>
            <w:tcW w:w="1688" w:type="pct"/>
            <w:tcBorders>
              <w:top w:val="single" w:color="auto" w:sz="4" w:space="0"/>
              <w:left w:val="single" w:color="auto" w:sz="4" w:space="0"/>
              <w:bottom w:val="single" w:color="auto" w:sz="4" w:space="0"/>
              <w:right w:val="single" w:color="auto" w:sz="4" w:space="0"/>
            </w:tcBorders>
            <w:vAlign w:val="center"/>
          </w:tcPr>
          <w:p w14:paraId="2BC9D084">
            <w:pPr>
              <w:keepLines w:val="0"/>
              <w:pageBreakBefore w:val="0"/>
              <w:widowControl/>
              <w:kinsoku/>
              <w:wordWrap/>
              <w:overflowPunct/>
              <w:topLinePunct w:val="0"/>
              <w:autoSpaceDE/>
              <w:autoSpaceDN/>
              <w:bidi w:val="0"/>
              <w:spacing w:line="380" w:lineRule="exact"/>
              <w:jc w:val="center"/>
              <w:textAlignment w:val="center"/>
              <w:rPr>
                <w:rFonts w:hint="eastAsia" w:ascii="宋体" w:hAnsi="宋体" w:cs="宋体"/>
                <w:color w:val="000000"/>
                <w:kern w:val="0"/>
                <w:sz w:val="21"/>
                <w:szCs w:val="21"/>
                <w:highlight w:val="none"/>
                <w:lang w:val="en-US" w:eastAsia="zh-CN"/>
              </w:rPr>
            </w:pPr>
          </w:p>
        </w:tc>
      </w:tr>
    </w:tbl>
    <w:p w14:paraId="428F9294">
      <w:pPr>
        <w:pStyle w:val="6"/>
        <w:numPr>
          <w:ilvl w:val="0"/>
          <w:numId w:val="0"/>
        </w:numPr>
        <w:spacing w:line="560" w:lineRule="exact"/>
        <w:ind w:firstLine="640" w:firstLineChars="200"/>
        <w:jc w:val="both"/>
        <w:rPr>
          <w:rFonts w:hint="eastAsia" w:ascii="黑体" w:hAnsi="黑体" w:eastAsia="黑体"/>
          <w:sz w:val="32"/>
          <w:szCs w:val="32"/>
          <w:lang w:val="en-US" w:eastAsia="zh-CN"/>
        </w:rPr>
      </w:pPr>
      <w:r>
        <w:rPr>
          <w:rFonts w:hint="eastAsia" w:ascii="黑体" w:hAnsi="黑体" w:eastAsia="黑体"/>
          <w:sz w:val="32"/>
          <w:szCs w:val="32"/>
          <w:lang w:val="en-US" w:eastAsia="zh-CN"/>
        </w:rPr>
        <w:t>六、服务时间</w:t>
      </w:r>
    </w:p>
    <w:p w14:paraId="1EAAF938">
      <w:pPr>
        <w:pStyle w:val="6"/>
        <w:numPr>
          <w:ilvl w:val="0"/>
          <w:numId w:val="0"/>
        </w:numPr>
        <w:spacing w:line="560" w:lineRule="exact"/>
        <w:ind w:firstLine="640" w:firstLineChars="200"/>
        <w:rPr>
          <w:rFonts w:hint="default" w:ascii="黑体" w:hAnsi="黑体" w:eastAsia="黑体"/>
          <w:sz w:val="32"/>
          <w:szCs w:val="32"/>
          <w:lang w:val="en-US" w:eastAsia="zh-CN"/>
        </w:rPr>
      </w:pPr>
      <w:r>
        <w:rPr>
          <w:rFonts w:hint="eastAsia" w:ascii="仿宋" w:hAnsi="仿宋" w:eastAsia="仿宋" w:cs="仿宋"/>
          <w:i w:val="0"/>
          <w:iCs w:val="0"/>
          <w:caps w:val="0"/>
          <w:color w:val="000000"/>
          <w:spacing w:val="0"/>
          <w:kern w:val="0"/>
          <w:sz w:val="32"/>
          <w:szCs w:val="32"/>
          <w:lang w:val="en-US" w:eastAsia="zh-CN" w:bidi="ar"/>
          <w14:ligatures w14:val="standardContextual"/>
        </w:rPr>
        <w:t>自签订合同后1年。合同期满前一个月，经过采购方考核，且考核结果达到优秀或满意的，采购方可续签合同。最多可以续签服务合同2次，每次服务期1年。如采购方对履约情况不满意，采购方不再续约。</w:t>
      </w:r>
    </w:p>
    <w:p w14:paraId="75E63DDD">
      <w:pPr>
        <w:pStyle w:val="6"/>
        <w:numPr>
          <w:ilvl w:val="0"/>
          <w:numId w:val="0"/>
        </w:numPr>
        <w:spacing w:line="56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七、其他</w:t>
      </w:r>
    </w:p>
    <w:p w14:paraId="1EB095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黑体" w:hAnsi="黑体" w:eastAsia="黑体" w:cs="黑体"/>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rPr>
        <w:t>其他投标人认为需要补充的内容。</w:t>
      </w:r>
    </w:p>
    <w:p w14:paraId="09A1FB1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E4D0035-C1E9-4F10-8EF4-9C5CB9FE95E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94BCEC56-01CF-41CE-A764-F390DEAB2C6C}"/>
  </w:font>
  <w:font w:name="仿宋_GB2312">
    <w:panose1 w:val="02010609030101010101"/>
    <w:charset w:val="86"/>
    <w:family w:val="modern"/>
    <w:pitch w:val="default"/>
    <w:sig w:usb0="00000001" w:usb1="080E0000" w:usb2="00000000" w:usb3="00000000" w:csb0="00040000" w:csb1="00000000"/>
    <w:embedRegular r:id="rId3" w:fontKey="{E40D364B-9F97-47CE-8394-0A0E53F6365D}"/>
  </w:font>
  <w:font w:name="仿宋">
    <w:panose1 w:val="02010609060101010101"/>
    <w:charset w:val="86"/>
    <w:family w:val="auto"/>
    <w:pitch w:val="default"/>
    <w:sig w:usb0="800002BF" w:usb1="38CF7CFA" w:usb2="00000016" w:usb3="00000000" w:csb0="00040001" w:csb1="00000000"/>
    <w:embedRegular r:id="rId4" w:fontKey="{206DB1FC-19C3-4F53-BB28-4D7E315A2D2A}"/>
  </w:font>
  <w:font w:name="楷体_GB2312">
    <w:panose1 w:val="02010609030101010101"/>
    <w:charset w:val="86"/>
    <w:family w:val="modern"/>
    <w:pitch w:val="default"/>
    <w:sig w:usb0="00000001" w:usb1="080E0000" w:usb2="00000000" w:usb3="00000000" w:csb0="00040000" w:csb1="00000000"/>
    <w:embedRegular r:id="rId5" w:fontKey="{0F65782A-2A35-4095-B03F-4FCE0DDA5A9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07134C"/>
    <w:multiLevelType w:val="multilevel"/>
    <w:tmpl w:val="0C07134C"/>
    <w:lvl w:ilvl="0" w:tentative="0">
      <w:start w:val="1"/>
      <w:numFmt w:val="japaneseCounting"/>
      <w:lvlText w:val="%1、"/>
      <w:lvlJc w:val="left"/>
      <w:pPr>
        <w:ind w:left="1360" w:hanging="72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B36146"/>
    <w:rsid w:val="018F2EE2"/>
    <w:rsid w:val="021B4C16"/>
    <w:rsid w:val="033A0C2B"/>
    <w:rsid w:val="06D82C35"/>
    <w:rsid w:val="08646E76"/>
    <w:rsid w:val="09886B94"/>
    <w:rsid w:val="09B07E99"/>
    <w:rsid w:val="0A010254"/>
    <w:rsid w:val="0A0D4EA4"/>
    <w:rsid w:val="0B7A075E"/>
    <w:rsid w:val="0CCF7411"/>
    <w:rsid w:val="0E9F74E5"/>
    <w:rsid w:val="0ED9579C"/>
    <w:rsid w:val="0F1B289C"/>
    <w:rsid w:val="0F467CBC"/>
    <w:rsid w:val="1002449F"/>
    <w:rsid w:val="10120F66"/>
    <w:rsid w:val="108654B0"/>
    <w:rsid w:val="10BC5375"/>
    <w:rsid w:val="116A6B7F"/>
    <w:rsid w:val="12FB4D13"/>
    <w:rsid w:val="13365A47"/>
    <w:rsid w:val="14C45D3C"/>
    <w:rsid w:val="158A65B6"/>
    <w:rsid w:val="15A9236C"/>
    <w:rsid w:val="172F41C5"/>
    <w:rsid w:val="1803013C"/>
    <w:rsid w:val="197C1B46"/>
    <w:rsid w:val="1A485944"/>
    <w:rsid w:val="1B2928A5"/>
    <w:rsid w:val="1F022795"/>
    <w:rsid w:val="206777CD"/>
    <w:rsid w:val="20684BD2"/>
    <w:rsid w:val="21A734D8"/>
    <w:rsid w:val="21AD635B"/>
    <w:rsid w:val="237044C9"/>
    <w:rsid w:val="2454722D"/>
    <w:rsid w:val="24942439"/>
    <w:rsid w:val="251B66B7"/>
    <w:rsid w:val="25226C7F"/>
    <w:rsid w:val="26960BDD"/>
    <w:rsid w:val="28285372"/>
    <w:rsid w:val="2B8054C5"/>
    <w:rsid w:val="2C92725E"/>
    <w:rsid w:val="2F511D30"/>
    <w:rsid w:val="2FEE6EA1"/>
    <w:rsid w:val="302E3742"/>
    <w:rsid w:val="30EA788D"/>
    <w:rsid w:val="333A0650"/>
    <w:rsid w:val="34E22D4D"/>
    <w:rsid w:val="36AB51A8"/>
    <w:rsid w:val="3787198A"/>
    <w:rsid w:val="3CE576B1"/>
    <w:rsid w:val="3D373FFD"/>
    <w:rsid w:val="3D483969"/>
    <w:rsid w:val="3DC56D68"/>
    <w:rsid w:val="3E5A1BA6"/>
    <w:rsid w:val="3F7971D3"/>
    <w:rsid w:val="410A340F"/>
    <w:rsid w:val="414C4E51"/>
    <w:rsid w:val="426313D0"/>
    <w:rsid w:val="43615785"/>
    <w:rsid w:val="440D41E3"/>
    <w:rsid w:val="45D333DD"/>
    <w:rsid w:val="46E50C5D"/>
    <w:rsid w:val="471422EE"/>
    <w:rsid w:val="482A346A"/>
    <w:rsid w:val="48C401B8"/>
    <w:rsid w:val="4B5F6A4E"/>
    <w:rsid w:val="4DEB281B"/>
    <w:rsid w:val="4E204940"/>
    <w:rsid w:val="4E6D3230"/>
    <w:rsid w:val="51121E6C"/>
    <w:rsid w:val="53AF7E46"/>
    <w:rsid w:val="543071D9"/>
    <w:rsid w:val="548B08B3"/>
    <w:rsid w:val="553B5378"/>
    <w:rsid w:val="578A3F4F"/>
    <w:rsid w:val="593001D6"/>
    <w:rsid w:val="5C2D0C63"/>
    <w:rsid w:val="5CD5091E"/>
    <w:rsid w:val="5E474BAD"/>
    <w:rsid w:val="5E4D2736"/>
    <w:rsid w:val="6000326B"/>
    <w:rsid w:val="611B4D6D"/>
    <w:rsid w:val="61587D6F"/>
    <w:rsid w:val="61907509"/>
    <w:rsid w:val="619F4369"/>
    <w:rsid w:val="62331E39"/>
    <w:rsid w:val="62BD432E"/>
    <w:rsid w:val="652819A9"/>
    <w:rsid w:val="661D16D8"/>
    <w:rsid w:val="66754F1F"/>
    <w:rsid w:val="6D9E2FAE"/>
    <w:rsid w:val="6E361438"/>
    <w:rsid w:val="724A3704"/>
    <w:rsid w:val="72B36146"/>
    <w:rsid w:val="7682346D"/>
    <w:rsid w:val="7BA43E85"/>
    <w:rsid w:val="7BEB5610"/>
    <w:rsid w:val="7D441543"/>
    <w:rsid w:val="7EBA6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contextualSpacing/>
    </w:pPr>
  </w:style>
  <w:style w:type="paragraph" w:customStyle="1" w:styleId="7">
    <w:name w:val="表格文字"/>
    <w:basedOn w:val="1"/>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2956</Words>
  <Characters>3296</Characters>
  <Lines>0</Lines>
  <Paragraphs>0</Paragraphs>
  <TotalTime>44</TotalTime>
  <ScaleCrop>false</ScaleCrop>
  <LinksUpToDate>false</LinksUpToDate>
  <CharactersWithSpaces>3313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2025-03-21T02:35:00Z</dcterms:created>
  <dc:creator>6+0</dc:creator>
  <cp:lastModifiedBy>6+0</cp:lastModifiedBy>
  <dcterms:modified xsi:type="dcterms:W3CDTF">2025-04-03T08:29:14Z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9DF9168D6FCD4EDAB8D492C2EFE2987C_13</vt:lpwstr>
  </property>
  <property fmtid="{D5CDD505-2E9C-101B-9397-08002B2CF9AE}" pid="4" name="KSOTemplateDocerSaveRecord">
    <vt:lpwstr>eyJoZGlkIjoiYjhiOTQ1NGUwYTM0ODYwYzkwM2RmNjkzODEzOWU1NTIiLCJ1c2VySWQiOiI5ODQ5MjI5MjUifQ==</vt:lpwstr>
  </property>
</Properties>
</file>