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ACB68">
      <w:pPr>
        <w:spacing w:before="85" w:line="240" w:lineRule="auto"/>
        <w:ind w:left="3720" w:leftChars="0" w:right="11" w:rightChars="0" w:hanging="3720" w:firstLineChars="0"/>
        <w:jc w:val="center"/>
        <w:outlineLvl w:val="0"/>
        <w:rPr>
          <w:rFonts w:ascii="宋体" w:hAnsi="宋体" w:eastAsia="宋体" w:cs="宋体"/>
          <w:b/>
          <w:bCs/>
          <w:spacing w:val="-4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市口腔医院正负压设备年度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维保</w:t>
      </w:r>
    </w:p>
    <w:p w14:paraId="48C9B3F2">
      <w:pPr>
        <w:spacing w:before="85" w:line="240" w:lineRule="auto"/>
        <w:ind w:left="3720" w:leftChars="0" w:right="11" w:rightChars="0" w:hanging="3720" w:firstLineChars="0"/>
        <w:jc w:val="center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服务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  <w:t>项目需求</w:t>
      </w:r>
    </w:p>
    <w:p w14:paraId="5FEE5180">
      <w:pPr>
        <w:spacing w:before="343" w:line="223" w:lineRule="auto"/>
        <w:ind w:left="229"/>
        <w:outlineLvl w:val="1"/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一、设备数量型号</w:t>
      </w:r>
    </w:p>
    <w:tbl>
      <w:tblPr>
        <w:tblStyle w:val="8"/>
        <w:tblW w:w="970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3409"/>
        <w:gridCol w:w="2250"/>
        <w:gridCol w:w="1833"/>
        <w:gridCol w:w="1279"/>
      </w:tblGrid>
      <w:tr w14:paraId="5D232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4" w:hRule="atLeast"/>
        </w:trPr>
        <w:tc>
          <w:tcPr>
            <w:tcW w:w="934" w:type="dxa"/>
            <w:vAlign w:val="top"/>
          </w:tcPr>
          <w:p w14:paraId="4F25A2BA">
            <w:pPr>
              <w:pStyle w:val="9"/>
              <w:spacing w:before="175"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2"/>
                <w:szCs w:val="22"/>
              </w:rPr>
              <w:t>序号</w:t>
            </w:r>
          </w:p>
        </w:tc>
        <w:tc>
          <w:tcPr>
            <w:tcW w:w="3409" w:type="dxa"/>
            <w:vAlign w:val="top"/>
          </w:tcPr>
          <w:p w14:paraId="3937C952">
            <w:pPr>
              <w:pStyle w:val="9"/>
              <w:spacing w:before="201" w:line="219" w:lineRule="auto"/>
              <w:ind w:left="11" w:leftChars="0" w:hanging="11" w:hangingChars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2"/>
                <w:szCs w:val="22"/>
              </w:rPr>
              <w:t>设备品牌</w:t>
            </w:r>
          </w:p>
        </w:tc>
        <w:tc>
          <w:tcPr>
            <w:tcW w:w="2250" w:type="dxa"/>
            <w:vAlign w:val="top"/>
          </w:tcPr>
          <w:p w14:paraId="6E80BEFF">
            <w:pPr>
              <w:pStyle w:val="9"/>
              <w:spacing w:before="202" w:line="221" w:lineRule="auto"/>
              <w:ind w:left="16" w:leftChars="0" w:hanging="16" w:hangingChars="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2"/>
                <w:szCs w:val="22"/>
              </w:rPr>
              <w:t>型号</w:t>
            </w:r>
          </w:p>
        </w:tc>
        <w:tc>
          <w:tcPr>
            <w:tcW w:w="1833" w:type="dxa"/>
            <w:vAlign w:val="top"/>
          </w:tcPr>
          <w:p w14:paraId="2D8A5CBB">
            <w:pPr>
              <w:pStyle w:val="9"/>
              <w:spacing w:before="173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2"/>
                <w:szCs w:val="22"/>
              </w:rPr>
              <w:t>数量</w:t>
            </w:r>
          </w:p>
        </w:tc>
        <w:tc>
          <w:tcPr>
            <w:tcW w:w="1279" w:type="dxa"/>
            <w:vAlign w:val="top"/>
          </w:tcPr>
          <w:p w14:paraId="3A0C6047">
            <w:pPr>
              <w:pStyle w:val="9"/>
              <w:spacing w:before="202"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2"/>
                <w:szCs w:val="22"/>
              </w:rPr>
              <w:t>备注</w:t>
            </w:r>
          </w:p>
        </w:tc>
      </w:tr>
      <w:tr w14:paraId="64E3A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34" w:type="dxa"/>
            <w:vAlign w:val="top"/>
          </w:tcPr>
          <w:p w14:paraId="52FA9083">
            <w:pPr>
              <w:pStyle w:val="9"/>
              <w:spacing w:before="77" w:line="186" w:lineRule="auto"/>
              <w:ind w:left="13" w:leftChars="0" w:hanging="13" w:hangingChars="6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3409" w:type="dxa"/>
            <w:vAlign w:val="top"/>
          </w:tcPr>
          <w:p w14:paraId="435DF666">
            <w:pPr>
              <w:pStyle w:val="9"/>
              <w:spacing w:before="52" w:line="205" w:lineRule="auto"/>
              <w:ind w:left="10" w:leftChars="0" w:hanging="10" w:hangingChars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迪珥电动抽吸系统</w:t>
            </w:r>
          </w:p>
        </w:tc>
        <w:tc>
          <w:tcPr>
            <w:tcW w:w="2250" w:type="dxa"/>
            <w:vAlign w:val="top"/>
          </w:tcPr>
          <w:p w14:paraId="34CE3BC1">
            <w:pPr>
              <w:pStyle w:val="9"/>
              <w:spacing w:before="114" w:line="157" w:lineRule="auto"/>
              <w:ind w:left="15" w:leftChars="0" w:hanging="15" w:hangingChars="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V9000</w:t>
            </w:r>
          </w:p>
        </w:tc>
        <w:tc>
          <w:tcPr>
            <w:tcW w:w="1833" w:type="dxa"/>
            <w:vAlign w:val="top"/>
          </w:tcPr>
          <w:p w14:paraId="5ADBBF78">
            <w:pPr>
              <w:pStyle w:val="9"/>
              <w:spacing w:before="77" w:line="186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top"/>
          </w:tcPr>
          <w:p w14:paraId="76CCF264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76F12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34" w:type="dxa"/>
            <w:vAlign w:val="top"/>
          </w:tcPr>
          <w:p w14:paraId="4D965392">
            <w:pPr>
              <w:pStyle w:val="9"/>
              <w:spacing w:before="77" w:line="185" w:lineRule="auto"/>
              <w:ind w:left="13" w:leftChars="0" w:hanging="13" w:hangingChars="6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3409" w:type="dxa"/>
            <w:vAlign w:val="top"/>
          </w:tcPr>
          <w:p w14:paraId="10A04C85">
            <w:pPr>
              <w:pStyle w:val="9"/>
              <w:spacing w:before="52" w:line="204" w:lineRule="auto"/>
              <w:ind w:left="10" w:leftChars="0" w:hanging="10" w:hangingChars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迪珥牙科空气压缩机</w:t>
            </w:r>
          </w:p>
        </w:tc>
        <w:tc>
          <w:tcPr>
            <w:tcW w:w="2250" w:type="dxa"/>
            <w:vAlign w:val="top"/>
          </w:tcPr>
          <w:p w14:paraId="7B5D5A65">
            <w:pPr>
              <w:pStyle w:val="9"/>
              <w:spacing w:before="115" w:line="203" w:lineRule="exact"/>
              <w:ind w:left="15" w:leftChars="0" w:hanging="15" w:hangingChars="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-2"/>
                <w:sz w:val="22"/>
                <w:szCs w:val="22"/>
              </w:rPr>
              <w:t>P9000</w:t>
            </w:r>
          </w:p>
        </w:tc>
        <w:tc>
          <w:tcPr>
            <w:tcW w:w="1833" w:type="dxa"/>
            <w:vAlign w:val="top"/>
          </w:tcPr>
          <w:p w14:paraId="142F491D">
            <w:pPr>
              <w:pStyle w:val="9"/>
              <w:spacing w:before="77" w:line="185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top"/>
          </w:tcPr>
          <w:p w14:paraId="78D2A069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18603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34" w:type="dxa"/>
            <w:vAlign w:val="top"/>
          </w:tcPr>
          <w:p w14:paraId="7D43BEFA">
            <w:pPr>
              <w:pStyle w:val="9"/>
              <w:spacing w:before="79" w:line="191" w:lineRule="auto"/>
              <w:ind w:left="13" w:leftChars="0" w:hanging="13" w:hangingChars="6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3409" w:type="dxa"/>
            <w:vAlign w:val="top"/>
          </w:tcPr>
          <w:p w14:paraId="1A0EE700">
            <w:pPr>
              <w:pStyle w:val="9"/>
              <w:spacing w:before="55" w:line="210" w:lineRule="auto"/>
              <w:ind w:left="10" w:leftChars="0" w:hanging="10" w:hangingChars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汉起医用负压机</w:t>
            </w:r>
          </w:p>
        </w:tc>
        <w:tc>
          <w:tcPr>
            <w:tcW w:w="2250" w:type="dxa"/>
            <w:vAlign w:val="top"/>
          </w:tcPr>
          <w:p w14:paraId="1A3F14A2">
            <w:pPr>
              <w:pStyle w:val="9"/>
              <w:spacing w:before="62" w:line="204" w:lineRule="auto"/>
              <w:ind w:left="15" w:leftChars="0" w:hanging="15" w:hangingChars="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2HPQ-50-2</w:t>
            </w:r>
          </w:p>
        </w:tc>
        <w:tc>
          <w:tcPr>
            <w:tcW w:w="1833" w:type="dxa"/>
            <w:vAlign w:val="top"/>
          </w:tcPr>
          <w:p w14:paraId="35B1223C">
            <w:pPr>
              <w:pStyle w:val="9"/>
              <w:spacing w:before="79" w:line="19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279" w:type="dxa"/>
            <w:vAlign w:val="top"/>
          </w:tcPr>
          <w:p w14:paraId="670C815B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729C8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34" w:type="dxa"/>
            <w:vAlign w:val="top"/>
          </w:tcPr>
          <w:p w14:paraId="6C43CEF2">
            <w:pPr>
              <w:pStyle w:val="9"/>
              <w:spacing w:before="82" w:line="185" w:lineRule="auto"/>
              <w:ind w:left="13" w:leftChars="0" w:hanging="13" w:hangingChars="6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3409" w:type="dxa"/>
            <w:vAlign w:val="top"/>
          </w:tcPr>
          <w:p w14:paraId="59C1261F">
            <w:pPr>
              <w:pStyle w:val="9"/>
              <w:spacing w:before="56" w:line="205" w:lineRule="auto"/>
              <w:ind w:left="10" w:leftChars="0" w:hanging="10" w:hangingChars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宏润空气压缩机</w:t>
            </w:r>
          </w:p>
        </w:tc>
        <w:tc>
          <w:tcPr>
            <w:tcW w:w="2250" w:type="dxa"/>
            <w:vAlign w:val="top"/>
          </w:tcPr>
          <w:p w14:paraId="3BF5D5FC">
            <w:pPr>
              <w:pStyle w:val="9"/>
              <w:spacing w:before="82" w:line="185" w:lineRule="auto"/>
              <w:ind w:left="15" w:leftChars="0" w:hanging="15" w:hangingChars="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HBG-1200</w:t>
            </w:r>
          </w:p>
        </w:tc>
        <w:tc>
          <w:tcPr>
            <w:tcW w:w="1833" w:type="dxa"/>
            <w:vAlign w:val="top"/>
          </w:tcPr>
          <w:p w14:paraId="132D01A6">
            <w:pPr>
              <w:pStyle w:val="9"/>
              <w:spacing w:before="82" w:line="185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279" w:type="dxa"/>
            <w:vAlign w:val="top"/>
          </w:tcPr>
          <w:p w14:paraId="152675A7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 w14:paraId="44E326C2">
      <w:pPr>
        <w:spacing w:before="142" w:line="223" w:lineRule="auto"/>
        <w:ind w:left="179"/>
        <w:outlineLvl w:val="1"/>
      </w:pP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  <w:t>更换</w:t>
      </w: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耗材明细</w:t>
      </w:r>
    </w:p>
    <w:tbl>
      <w:tblPr>
        <w:tblStyle w:val="8"/>
        <w:tblW w:w="9727" w:type="dxa"/>
        <w:tblInd w:w="-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2426"/>
        <w:gridCol w:w="2100"/>
        <w:gridCol w:w="1208"/>
        <w:gridCol w:w="1545"/>
        <w:gridCol w:w="1612"/>
      </w:tblGrid>
      <w:tr w14:paraId="63473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36" w:type="dxa"/>
            <w:vAlign w:val="top"/>
          </w:tcPr>
          <w:p w14:paraId="05F5CD20">
            <w:pPr>
              <w:pStyle w:val="9"/>
              <w:spacing w:before="122"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</w:rPr>
              <w:t>序号</w:t>
            </w:r>
          </w:p>
        </w:tc>
        <w:tc>
          <w:tcPr>
            <w:tcW w:w="2426" w:type="dxa"/>
            <w:vAlign w:val="top"/>
          </w:tcPr>
          <w:p w14:paraId="229C0AA3">
            <w:pPr>
              <w:pStyle w:val="9"/>
              <w:spacing w:before="119" w:line="219" w:lineRule="auto"/>
              <w:ind w:left="11" w:leftChars="0" w:hanging="11" w:hangingChars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</w:rPr>
              <w:t>耗材名称</w:t>
            </w:r>
          </w:p>
        </w:tc>
        <w:tc>
          <w:tcPr>
            <w:tcW w:w="2100" w:type="dxa"/>
            <w:vAlign w:val="top"/>
          </w:tcPr>
          <w:p w14:paraId="40EA809E">
            <w:pPr>
              <w:pStyle w:val="9"/>
              <w:spacing w:before="121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</w:rPr>
              <w:t>规格型号号</w:t>
            </w:r>
          </w:p>
        </w:tc>
        <w:tc>
          <w:tcPr>
            <w:tcW w:w="1208" w:type="dxa"/>
            <w:vAlign w:val="top"/>
          </w:tcPr>
          <w:p w14:paraId="15C3E0E8">
            <w:pPr>
              <w:pStyle w:val="9"/>
              <w:spacing w:before="121" w:line="219" w:lineRule="auto"/>
              <w:ind w:left="8" w:leftChars="0" w:hanging="8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</w:rPr>
              <w:t>数量</w:t>
            </w:r>
          </w:p>
        </w:tc>
        <w:tc>
          <w:tcPr>
            <w:tcW w:w="1545" w:type="dxa"/>
            <w:vAlign w:val="top"/>
          </w:tcPr>
          <w:p w14:paraId="09507ABE">
            <w:pPr>
              <w:pStyle w:val="9"/>
              <w:spacing w:before="121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</w:rPr>
              <w:t>原厂品牌</w:t>
            </w:r>
          </w:p>
        </w:tc>
        <w:tc>
          <w:tcPr>
            <w:tcW w:w="1612" w:type="dxa"/>
            <w:vAlign w:val="top"/>
          </w:tcPr>
          <w:p w14:paraId="69ADE6AC">
            <w:pPr>
              <w:pStyle w:val="9"/>
              <w:spacing w:before="122" w:line="221" w:lineRule="auto"/>
              <w:ind w:left="11" w:leftChars="0" w:hanging="11" w:hangingChars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</w:rPr>
              <w:t>备注</w:t>
            </w:r>
          </w:p>
        </w:tc>
      </w:tr>
      <w:tr w14:paraId="1D4BF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6" w:type="dxa"/>
            <w:vAlign w:val="top"/>
          </w:tcPr>
          <w:p w14:paraId="4E44E987">
            <w:pPr>
              <w:pStyle w:val="9"/>
              <w:spacing w:before="77" w:line="186" w:lineRule="auto"/>
              <w:ind w:left="39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2426" w:type="dxa"/>
            <w:vAlign w:val="top"/>
          </w:tcPr>
          <w:p w14:paraId="01AD7B8A">
            <w:pPr>
              <w:pStyle w:val="9"/>
              <w:spacing w:before="60" w:line="219" w:lineRule="auto"/>
              <w:ind w:left="11" w:leftChars="0" w:hanging="11" w:hangingChars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电子旁路阀</w:t>
            </w:r>
          </w:p>
        </w:tc>
        <w:tc>
          <w:tcPr>
            <w:tcW w:w="2100" w:type="dxa"/>
            <w:vAlign w:val="top"/>
          </w:tcPr>
          <w:p w14:paraId="2156133B">
            <w:pPr>
              <w:pStyle w:val="9"/>
              <w:spacing w:before="7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7130-060-00</w:t>
            </w:r>
          </w:p>
        </w:tc>
        <w:tc>
          <w:tcPr>
            <w:tcW w:w="1208" w:type="dxa"/>
            <w:vAlign w:val="top"/>
          </w:tcPr>
          <w:p w14:paraId="51A93BFE">
            <w:pPr>
              <w:pStyle w:val="9"/>
              <w:spacing w:before="73" w:line="241" w:lineRule="auto"/>
              <w:ind w:left="8" w:leftChars="0" w:hanging="8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1545" w:type="dxa"/>
            <w:vAlign w:val="top"/>
          </w:tcPr>
          <w:p w14:paraId="4124F49C">
            <w:pPr>
              <w:pStyle w:val="9"/>
              <w:spacing w:before="118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迪珥</w:t>
            </w:r>
          </w:p>
        </w:tc>
        <w:tc>
          <w:tcPr>
            <w:tcW w:w="1612" w:type="dxa"/>
            <w:vAlign w:val="top"/>
          </w:tcPr>
          <w:p w14:paraId="27AEE07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9D36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36" w:type="dxa"/>
            <w:vAlign w:val="top"/>
          </w:tcPr>
          <w:p w14:paraId="5B777D00">
            <w:pPr>
              <w:pStyle w:val="9"/>
              <w:spacing w:before="77" w:line="186" w:lineRule="auto"/>
              <w:ind w:left="39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2426" w:type="dxa"/>
            <w:vAlign w:val="top"/>
          </w:tcPr>
          <w:p w14:paraId="0FDADE94">
            <w:pPr>
              <w:pStyle w:val="9"/>
              <w:spacing w:before="51" w:line="219" w:lineRule="auto"/>
              <w:ind w:left="11" w:leftChars="0" w:hanging="11" w:hangingChars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平衡海绵</w:t>
            </w:r>
          </w:p>
        </w:tc>
        <w:tc>
          <w:tcPr>
            <w:tcW w:w="2100" w:type="dxa"/>
            <w:vAlign w:val="top"/>
          </w:tcPr>
          <w:p w14:paraId="596A2D0E">
            <w:pPr>
              <w:pStyle w:val="9"/>
              <w:spacing w:before="73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0729-060-04</w:t>
            </w:r>
          </w:p>
        </w:tc>
        <w:tc>
          <w:tcPr>
            <w:tcW w:w="1208" w:type="dxa"/>
            <w:vAlign w:val="top"/>
          </w:tcPr>
          <w:p w14:paraId="05FE81EB">
            <w:pPr>
              <w:pStyle w:val="9"/>
              <w:spacing w:before="63"/>
              <w:ind w:left="8" w:leftChars="0" w:hanging="8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36</w:t>
            </w:r>
          </w:p>
        </w:tc>
        <w:tc>
          <w:tcPr>
            <w:tcW w:w="1545" w:type="dxa"/>
            <w:vAlign w:val="top"/>
          </w:tcPr>
          <w:p w14:paraId="3475B78C">
            <w:pPr>
              <w:pStyle w:val="9"/>
              <w:spacing w:before="119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迪珥</w:t>
            </w:r>
          </w:p>
        </w:tc>
        <w:tc>
          <w:tcPr>
            <w:tcW w:w="1612" w:type="dxa"/>
            <w:vAlign w:val="top"/>
          </w:tcPr>
          <w:p w14:paraId="60ED884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59FD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6" w:type="dxa"/>
            <w:vAlign w:val="top"/>
          </w:tcPr>
          <w:p w14:paraId="16F4B020">
            <w:pPr>
              <w:pStyle w:val="9"/>
              <w:spacing w:before="77" w:line="186" w:lineRule="auto"/>
              <w:ind w:left="39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2426" w:type="dxa"/>
            <w:vAlign w:val="top"/>
          </w:tcPr>
          <w:p w14:paraId="3475544D">
            <w:pPr>
              <w:pStyle w:val="9"/>
              <w:spacing w:before="44" w:line="221" w:lineRule="auto"/>
              <w:ind w:left="12" w:leftChars="0" w:hanging="12" w:hangingChars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选位阀</w:t>
            </w:r>
          </w:p>
        </w:tc>
        <w:tc>
          <w:tcPr>
            <w:tcW w:w="2100" w:type="dxa"/>
            <w:vAlign w:val="top"/>
          </w:tcPr>
          <w:p w14:paraId="6B9F3A6F">
            <w:pPr>
              <w:pStyle w:val="9"/>
              <w:spacing w:before="7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7560500077</w:t>
            </w:r>
          </w:p>
        </w:tc>
        <w:tc>
          <w:tcPr>
            <w:tcW w:w="1208" w:type="dxa"/>
            <w:vAlign w:val="top"/>
          </w:tcPr>
          <w:p w14:paraId="0E9A3A23">
            <w:pPr>
              <w:pStyle w:val="9"/>
              <w:spacing w:before="56" w:line="241" w:lineRule="auto"/>
              <w:ind w:left="8" w:leftChars="0" w:hanging="8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545" w:type="dxa"/>
            <w:vAlign w:val="top"/>
          </w:tcPr>
          <w:p w14:paraId="2F647045">
            <w:pPr>
              <w:pStyle w:val="9"/>
              <w:spacing w:before="121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迪珥</w:t>
            </w:r>
          </w:p>
        </w:tc>
        <w:tc>
          <w:tcPr>
            <w:tcW w:w="1612" w:type="dxa"/>
            <w:vAlign w:val="top"/>
          </w:tcPr>
          <w:p w14:paraId="7F38039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8142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6" w:type="dxa"/>
            <w:vAlign w:val="top"/>
          </w:tcPr>
          <w:p w14:paraId="56C826DA">
            <w:pPr>
              <w:pStyle w:val="9"/>
              <w:spacing w:before="77" w:line="186" w:lineRule="auto"/>
              <w:ind w:left="39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2426" w:type="dxa"/>
            <w:vAlign w:val="top"/>
          </w:tcPr>
          <w:p w14:paraId="25283559">
            <w:pPr>
              <w:pStyle w:val="9"/>
              <w:spacing w:before="34" w:line="219" w:lineRule="auto"/>
              <w:ind w:left="11" w:leftChars="0" w:hanging="11" w:hangingChars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细菌过滤芯</w:t>
            </w:r>
          </w:p>
        </w:tc>
        <w:tc>
          <w:tcPr>
            <w:tcW w:w="2100" w:type="dxa"/>
            <w:vAlign w:val="top"/>
          </w:tcPr>
          <w:p w14:paraId="6D9CC32B">
            <w:pPr>
              <w:pStyle w:val="9"/>
              <w:spacing w:before="6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0705-991-05</w:t>
            </w:r>
          </w:p>
        </w:tc>
        <w:tc>
          <w:tcPr>
            <w:tcW w:w="1208" w:type="dxa"/>
            <w:vAlign w:val="top"/>
          </w:tcPr>
          <w:p w14:paraId="5357090D">
            <w:pPr>
              <w:pStyle w:val="9"/>
              <w:spacing w:before="67" w:line="241" w:lineRule="auto"/>
              <w:ind w:left="8" w:leftChars="0" w:hanging="8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1545" w:type="dxa"/>
            <w:vAlign w:val="top"/>
          </w:tcPr>
          <w:p w14:paraId="461A9CFE">
            <w:pPr>
              <w:pStyle w:val="9"/>
              <w:spacing w:before="122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迪珥</w:t>
            </w:r>
          </w:p>
        </w:tc>
        <w:tc>
          <w:tcPr>
            <w:tcW w:w="1612" w:type="dxa"/>
            <w:vAlign w:val="top"/>
          </w:tcPr>
          <w:p w14:paraId="69519D0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F08D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6" w:type="dxa"/>
            <w:vAlign w:val="top"/>
          </w:tcPr>
          <w:p w14:paraId="089E5D7E">
            <w:pPr>
              <w:pStyle w:val="9"/>
              <w:spacing w:before="77" w:line="186" w:lineRule="auto"/>
              <w:ind w:left="39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2426" w:type="dxa"/>
            <w:vAlign w:val="top"/>
          </w:tcPr>
          <w:p w14:paraId="19C0C7AF">
            <w:pPr>
              <w:pStyle w:val="9"/>
              <w:spacing w:before="55" w:line="219" w:lineRule="auto"/>
              <w:ind w:left="11" w:leftChars="0" w:hanging="11" w:hangingChars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排水单向阀</w:t>
            </w:r>
          </w:p>
        </w:tc>
        <w:tc>
          <w:tcPr>
            <w:tcW w:w="2100" w:type="dxa"/>
            <w:vAlign w:val="top"/>
          </w:tcPr>
          <w:p w14:paraId="07ED0130">
            <w:pPr>
              <w:pStyle w:val="9"/>
              <w:spacing w:before="7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7128-100-03E</w:t>
            </w:r>
          </w:p>
        </w:tc>
        <w:tc>
          <w:tcPr>
            <w:tcW w:w="1208" w:type="dxa"/>
            <w:vAlign w:val="top"/>
          </w:tcPr>
          <w:p w14:paraId="7F9787F4">
            <w:pPr>
              <w:pStyle w:val="9"/>
              <w:spacing w:before="78" w:line="241" w:lineRule="auto"/>
              <w:ind w:left="8" w:leftChars="0" w:hanging="8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545" w:type="dxa"/>
            <w:vAlign w:val="top"/>
          </w:tcPr>
          <w:p w14:paraId="7778D4A7">
            <w:pPr>
              <w:pStyle w:val="9"/>
              <w:spacing w:before="124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迪珥</w:t>
            </w:r>
          </w:p>
        </w:tc>
        <w:tc>
          <w:tcPr>
            <w:tcW w:w="1612" w:type="dxa"/>
            <w:vAlign w:val="top"/>
          </w:tcPr>
          <w:p w14:paraId="59F9E6D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4485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36" w:type="dxa"/>
            <w:vAlign w:val="top"/>
          </w:tcPr>
          <w:p w14:paraId="28A8073F">
            <w:pPr>
              <w:pStyle w:val="9"/>
              <w:spacing w:before="77" w:line="186" w:lineRule="auto"/>
              <w:ind w:left="39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2426" w:type="dxa"/>
            <w:vAlign w:val="top"/>
          </w:tcPr>
          <w:p w14:paraId="16570762">
            <w:pPr>
              <w:pStyle w:val="9"/>
              <w:spacing w:before="57" w:line="221" w:lineRule="auto"/>
              <w:ind w:left="11" w:leftChars="0" w:right="190" w:hanging="11" w:hangingChars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Orotol Plus消毒</w:t>
            </w:r>
            <w:r>
              <w:rPr>
                <w:rFonts w:hint="eastAsia" w:ascii="仿宋_GB2312" w:hAnsi="仿宋_GB2312" w:eastAsia="仿宋_GB2312" w:cs="仿宋_GB2312"/>
              </w:rPr>
              <w:t>液</w:t>
            </w:r>
          </w:p>
        </w:tc>
        <w:tc>
          <w:tcPr>
            <w:tcW w:w="2100" w:type="dxa"/>
            <w:vAlign w:val="top"/>
          </w:tcPr>
          <w:p w14:paraId="7AC5EC5A">
            <w:pPr>
              <w:pStyle w:val="9"/>
              <w:spacing w:before="124" w:line="184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CDS110P9599</w:t>
            </w:r>
          </w:p>
        </w:tc>
        <w:tc>
          <w:tcPr>
            <w:tcW w:w="1208" w:type="dxa"/>
            <w:vAlign w:val="top"/>
          </w:tcPr>
          <w:p w14:paraId="26F6BB90">
            <w:pPr>
              <w:pStyle w:val="9"/>
              <w:spacing w:before="79" w:line="241" w:lineRule="auto"/>
              <w:ind w:left="8" w:leftChars="0" w:hanging="8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545" w:type="dxa"/>
            <w:vAlign w:val="top"/>
          </w:tcPr>
          <w:p w14:paraId="396B4F03">
            <w:pPr>
              <w:pStyle w:val="9"/>
              <w:spacing w:before="205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迪珥</w:t>
            </w:r>
          </w:p>
        </w:tc>
        <w:tc>
          <w:tcPr>
            <w:tcW w:w="1612" w:type="dxa"/>
            <w:vAlign w:val="top"/>
          </w:tcPr>
          <w:p w14:paraId="667FB19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3B9D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36" w:type="dxa"/>
            <w:shd w:val="clear" w:color="auto" w:fill="auto"/>
            <w:vAlign w:val="top"/>
          </w:tcPr>
          <w:p w14:paraId="62DE887F">
            <w:pPr>
              <w:pStyle w:val="9"/>
              <w:spacing w:before="77" w:line="186" w:lineRule="auto"/>
              <w:ind w:left="394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426" w:type="dxa"/>
            <w:shd w:val="clear" w:color="auto" w:fill="auto"/>
            <w:vAlign w:val="top"/>
          </w:tcPr>
          <w:p w14:paraId="3AAF82EB">
            <w:pPr>
              <w:pStyle w:val="9"/>
              <w:spacing w:before="57" w:line="221" w:lineRule="auto"/>
              <w:ind w:left="11" w:leftChars="0" w:right="190" w:rightChars="0" w:hanging="11" w:hangingChars="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排气过滤芯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7AE2ECDF">
            <w:pPr>
              <w:pStyle w:val="9"/>
              <w:spacing w:before="124" w:line="184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VC100V</w:t>
            </w:r>
          </w:p>
        </w:tc>
        <w:tc>
          <w:tcPr>
            <w:tcW w:w="1208" w:type="dxa"/>
            <w:shd w:val="clear" w:color="auto" w:fill="auto"/>
            <w:vAlign w:val="top"/>
          </w:tcPr>
          <w:p w14:paraId="0412FF2C">
            <w:pPr>
              <w:pStyle w:val="9"/>
              <w:spacing w:before="79" w:line="241" w:lineRule="auto"/>
              <w:ind w:left="8" w:leftChars="0" w:hanging="8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1545" w:type="dxa"/>
            <w:shd w:val="clear" w:color="auto" w:fill="auto"/>
            <w:vAlign w:val="top"/>
          </w:tcPr>
          <w:p w14:paraId="4AADE91F">
            <w:pPr>
              <w:pStyle w:val="9"/>
              <w:spacing w:before="205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里其乐</w:t>
            </w:r>
          </w:p>
        </w:tc>
        <w:tc>
          <w:tcPr>
            <w:tcW w:w="1612" w:type="dxa"/>
            <w:vAlign w:val="top"/>
          </w:tcPr>
          <w:p w14:paraId="0125771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D2A3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36" w:type="dxa"/>
            <w:shd w:val="clear" w:color="auto" w:fill="auto"/>
            <w:vAlign w:val="top"/>
          </w:tcPr>
          <w:p w14:paraId="568049FD">
            <w:pPr>
              <w:pStyle w:val="9"/>
              <w:spacing w:before="77" w:line="186" w:lineRule="auto"/>
              <w:ind w:left="394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426" w:type="dxa"/>
            <w:shd w:val="clear" w:color="auto" w:fill="auto"/>
            <w:vAlign w:val="top"/>
          </w:tcPr>
          <w:p w14:paraId="03ADB5E5">
            <w:pPr>
              <w:pStyle w:val="9"/>
              <w:spacing w:before="57" w:line="221" w:lineRule="auto"/>
              <w:ind w:left="11" w:leftChars="0" w:right="190" w:rightChars="0" w:hanging="11" w:hangingChars="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真空泵油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59F6BBA3">
            <w:pPr>
              <w:pStyle w:val="9"/>
              <w:spacing w:before="124" w:line="184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5L</w:t>
            </w:r>
          </w:p>
        </w:tc>
        <w:tc>
          <w:tcPr>
            <w:tcW w:w="1208" w:type="dxa"/>
            <w:shd w:val="clear" w:color="auto" w:fill="auto"/>
            <w:vAlign w:val="top"/>
          </w:tcPr>
          <w:p w14:paraId="79FD4AAD">
            <w:pPr>
              <w:pStyle w:val="9"/>
              <w:spacing w:before="79" w:line="241" w:lineRule="auto"/>
              <w:ind w:left="8" w:leftChars="0" w:hanging="8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545" w:type="dxa"/>
            <w:shd w:val="clear" w:color="auto" w:fill="auto"/>
            <w:vAlign w:val="top"/>
          </w:tcPr>
          <w:p w14:paraId="1FC7819E">
            <w:pPr>
              <w:pStyle w:val="9"/>
              <w:spacing w:before="205" w:line="219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    里其乐</w:t>
            </w:r>
          </w:p>
        </w:tc>
        <w:tc>
          <w:tcPr>
            <w:tcW w:w="1612" w:type="dxa"/>
            <w:vAlign w:val="top"/>
          </w:tcPr>
          <w:p w14:paraId="2F94EC1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749C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36" w:type="dxa"/>
            <w:shd w:val="clear" w:color="auto" w:fill="auto"/>
            <w:vAlign w:val="top"/>
          </w:tcPr>
          <w:p w14:paraId="54C5AB43">
            <w:pPr>
              <w:pStyle w:val="9"/>
              <w:spacing w:before="77" w:line="186" w:lineRule="auto"/>
              <w:ind w:left="394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426" w:type="dxa"/>
            <w:shd w:val="clear" w:color="auto" w:fill="auto"/>
            <w:vAlign w:val="top"/>
          </w:tcPr>
          <w:p w14:paraId="08236DBE">
            <w:pPr>
              <w:pStyle w:val="9"/>
              <w:spacing w:before="57" w:line="221" w:lineRule="auto"/>
              <w:ind w:left="11" w:leftChars="0" w:right="190" w:rightChars="0" w:hanging="11" w:hangingChars="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过滤芯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07FF9C74">
            <w:pPr>
              <w:pStyle w:val="9"/>
              <w:spacing w:before="124" w:line="184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HBG-1000</w:t>
            </w:r>
          </w:p>
        </w:tc>
        <w:tc>
          <w:tcPr>
            <w:tcW w:w="1208" w:type="dxa"/>
            <w:shd w:val="clear" w:color="auto" w:fill="auto"/>
            <w:vAlign w:val="top"/>
          </w:tcPr>
          <w:p w14:paraId="0A074F8D">
            <w:pPr>
              <w:pStyle w:val="9"/>
              <w:spacing w:before="79" w:line="241" w:lineRule="auto"/>
              <w:ind w:left="8" w:leftChars="0" w:hanging="8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1545" w:type="dxa"/>
            <w:shd w:val="clear" w:color="auto" w:fill="auto"/>
            <w:vAlign w:val="top"/>
          </w:tcPr>
          <w:p w14:paraId="6BFB2B62">
            <w:pPr>
              <w:pStyle w:val="9"/>
              <w:spacing w:before="205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宏润</w:t>
            </w:r>
          </w:p>
        </w:tc>
        <w:tc>
          <w:tcPr>
            <w:tcW w:w="1612" w:type="dxa"/>
            <w:vAlign w:val="top"/>
          </w:tcPr>
          <w:p w14:paraId="08BA56A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57FF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727" w:type="dxa"/>
            <w:gridSpan w:val="6"/>
            <w:vAlign w:val="top"/>
          </w:tcPr>
          <w:p w14:paraId="799FB102">
            <w:pPr>
              <w:pStyle w:val="9"/>
              <w:spacing w:before="126" w:line="219" w:lineRule="auto"/>
              <w:ind w:left="13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备注：所报耗材须为设备原厂配件或同等级质量品牌</w:t>
            </w:r>
          </w:p>
        </w:tc>
      </w:tr>
    </w:tbl>
    <w:p w14:paraId="5EC2EB1E">
      <w:pPr>
        <w:spacing w:line="251" w:lineRule="auto"/>
        <w:rPr>
          <w:rFonts w:ascii="Arial"/>
          <w:sz w:val="21"/>
        </w:rPr>
      </w:pPr>
    </w:p>
    <w:p w14:paraId="526A084A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napToGrid w:val="0"/>
        <w:spacing w:before="105" w:line="440" w:lineRule="exact"/>
        <w:ind w:left="179"/>
        <w:outlineLvl w:val="1"/>
        <w:rPr>
          <w:rFonts w:ascii="仿宋" w:hAnsi="仿宋" w:eastAsia="仿宋" w:cs="仿宋"/>
          <w:b/>
          <w:bCs/>
          <w:spacing w:val="-2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维保内容</w:t>
      </w:r>
    </w:p>
    <w:p w14:paraId="4B5F36DE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napToGrid w:val="0"/>
        <w:spacing w:before="105" w:line="440" w:lineRule="exact"/>
        <w:ind w:firstLine="640" w:firstLineChars="200"/>
        <w:outlineLvl w:val="1"/>
        <w:rPr>
          <w:rFonts w:hint="default" w:ascii="仿宋" w:hAnsi="仿宋" w:eastAsia="仿宋" w:cs="仿宋"/>
          <w:b/>
          <w:bCs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val="en-US" w:eastAsia="zh-CN"/>
        </w:rPr>
        <w:t>（一）技术要求</w:t>
      </w:r>
    </w:p>
    <w:p w14:paraId="053D1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须定期对所列设备进行维保，提供24小时应急维修，故障60分钟到达处理，并在维保期内对以上所列更换设备耗材进行更换，定期维保内容如下：</w:t>
      </w:r>
    </w:p>
    <w:p w14:paraId="432A4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清洗负压系统过滤网；</w:t>
      </w:r>
    </w:p>
    <w:p w14:paraId="6696E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检查设备运行压力；</w:t>
      </w:r>
    </w:p>
    <w:p w14:paraId="0100E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检查排水电机工作情况；</w:t>
      </w:r>
    </w:p>
    <w:p w14:paraId="535D0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检查进水电磁阀工作情况；</w:t>
      </w:r>
    </w:p>
    <w:p w14:paraId="0FAE5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检查压力平衡器工作情况；</w:t>
      </w:r>
    </w:p>
    <w:p w14:paraId="5F948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检查压力传感器工作情况；</w:t>
      </w:r>
    </w:p>
    <w:p w14:paraId="4F969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检查电机运转情况；</w:t>
      </w:r>
    </w:p>
    <w:p w14:paraId="7C00E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检查显示器各运转数据信息；</w:t>
      </w:r>
    </w:p>
    <w:p w14:paraId="1CC82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检查压缩机冷冻干燥剂运转情况；</w:t>
      </w:r>
    </w:p>
    <w:p w14:paraId="5989C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检查压缩机电机工作情况；</w:t>
      </w:r>
      <w:bookmarkStart w:id="0" w:name="_GoBack"/>
      <w:bookmarkEnd w:id="0"/>
    </w:p>
    <w:p w14:paraId="2603A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检查压缩机工作时压力及是否有泄情况；</w:t>
      </w:r>
    </w:p>
    <w:p w14:paraId="6E728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对正负压管路系统、末端接口等的泄漏或破损故障进行维修或更换等；</w:t>
      </w:r>
    </w:p>
    <w:p w14:paraId="3B27F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更换压力平衡海绵，排水单向阀，细菌过滤芯，选位阀，旁路阀；</w:t>
      </w:r>
    </w:p>
    <w:p w14:paraId="5B5B9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培训至少1-2名设备操作管理人员，培训完成后能进行设备日常操作和一般故障处理；</w:t>
      </w:r>
    </w:p>
    <w:p w14:paraId="4A906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在维保期内，若因零配件质量问题引起设备故障，一律免费更换及维护(人为或不可抗拒的因素损坏除外、耗材不在保修范围内)；</w:t>
      </w:r>
    </w:p>
    <w:p w14:paraId="67091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建立专属维保档案，做好耗材更换与设备维护记录，方便随时查阅。 </w:t>
      </w:r>
    </w:p>
    <w:p w14:paraId="5C602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★（二）商务要求：</w:t>
      </w:r>
    </w:p>
    <w:p w14:paraId="39ED0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 完成期限：合同签订之日起1年。</w:t>
      </w:r>
    </w:p>
    <w:p w14:paraId="2136D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 履约地点：深圳市口腔医院指定地点。</w:t>
      </w:r>
    </w:p>
    <w:p w14:paraId="002C7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 履约方式：成交供应商与采购人签订合同后，合同双方应严格执行合同条款，履行合同规定的义务，保证合同的顺利完成。在合同履行过程中，如发生合同纠纷，合同双方应按照《中华人民共和国民法典》的有关规定进行处理。</w:t>
      </w:r>
    </w:p>
    <w:p w14:paraId="3AEFD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 付款方式：按现服务后付费的方式，每半年支付一次维保费用，采购人收到发票及凭证资料后30个工作日内支付对应维保金额。</w:t>
      </w:r>
    </w:p>
    <w:p w14:paraId="15A4FC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default" w:eastAsia="仿宋"/>
          <w:spacing w:val="1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5.报价说明：本项目按总金额报价，报价为包干价，即供应商的最终报价应包含本项目涉及的全部费用，包含管理费、人工费、耗材费、税费等全部费用，采购人不再支付其它任何费用。</w:t>
      </w:r>
    </w:p>
    <w:sectPr>
      <w:footerReference r:id="rId5" w:type="default"/>
      <w:pgSz w:w="11906" w:h="16838"/>
      <w:pgMar w:top="1440" w:right="1080" w:bottom="1440" w:left="1080" w:header="0" w:footer="80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816A6">
    <w:pPr>
      <w:spacing w:line="182" w:lineRule="auto"/>
      <w:ind w:left="4619"/>
      <w:rPr>
        <w:rFonts w:ascii="Times New Roman" w:hAnsi="Times New Roman" w:eastAsia="Times New Roman" w:cs="Times New Roman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0B82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80B82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B3D79"/>
    <w:multiLevelType w:val="singleLevel"/>
    <w:tmpl w:val="718B3D7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2E3FCB"/>
    <w:rsid w:val="20D523BD"/>
    <w:rsid w:val="22787A45"/>
    <w:rsid w:val="4C312198"/>
    <w:rsid w:val="53D53D51"/>
    <w:rsid w:val="56BC1C73"/>
    <w:rsid w:val="5B285891"/>
    <w:rsid w:val="5FE60DED"/>
    <w:rsid w:val="7C712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360" w:lineRule="auto"/>
      <w:outlineLvl w:val="0"/>
    </w:pPr>
    <w:rPr>
      <w:rFonts w:hint="eastAsia" w:ascii="宋体" w:hAnsi="宋体" w:eastAsia="仿宋_GB2312" w:cs="Times New Roman"/>
      <w:b/>
      <w:bCs/>
      <w:kern w:val="44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884</Words>
  <Characters>999</Characters>
  <TotalTime>1</TotalTime>
  <ScaleCrop>false</ScaleCrop>
  <LinksUpToDate>false</LinksUpToDate>
  <CharactersWithSpaces>1009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2025-07-17T11:37:00Z</dcterms:created>
  <dc:creator>wife</dc:creator>
  <cp:lastModifiedBy>王贵生（总务）</cp:lastModifiedBy>
  <dcterms:modified xsi:type="dcterms:W3CDTF">2025-07-23T00:56:52Z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2025-07-17T11:37:44Z</vt:filetime>
  </property>
  <property fmtid="{D5CDD505-2E9C-101B-9397-08002B2CF9AE}" pid="4" name="UsrData">
    <vt:lpwstr>6878700653862f0020b02651wl</vt:lpwstr>
  </property>
  <property fmtid="{D5CDD505-2E9C-101B-9397-08002B2CF9AE}" pid="5" name="KSOTemplateDocerSaveRecord">
    <vt:lpwstr>eyJoZGlkIjoiOWU2NDA3ZDA2NmM2OTY0YTBjY2I3MDZiYjMyZjAxYjEiLCJ1c2VySWQiOiIyOTEzMjU1OTgifQ==</vt:lpwstr>
  </property>
  <property fmtid="{D5CDD505-2E9C-101B-9397-08002B2CF9AE}" pid="6" name="KSOProductBuildVer">
    <vt:lpwstr>2052-12.1.0.21915</vt:lpwstr>
  </property>
  <property fmtid="{D5CDD505-2E9C-101B-9397-08002B2CF9AE}" pid="7" name="ICV">
    <vt:lpwstr>3C4723790AF14836A89936E00F063DA6_12</vt:lpwstr>
  </property>
</Properties>
</file>